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0F303" w14:textId="77777777" w:rsidR="004F278C" w:rsidRDefault="004F278C" w:rsidP="004F278C">
      <w:r>
        <w:rPr>
          <w:b/>
          <w:sz w:val="28"/>
        </w:rPr>
        <w:br w:type="page"/>
      </w:r>
      <w:r>
        <w:rPr>
          <w:noProof/>
          <w:lang w:eastAsia="en-GB"/>
        </w:rPr>
        <mc:AlternateContent>
          <mc:Choice Requires="wps">
            <w:drawing>
              <wp:anchor distT="0" distB="0" distL="114300" distR="114300" simplePos="0" relativeHeight="251659264" behindDoc="0" locked="0" layoutInCell="1" allowOverlap="1" wp14:anchorId="6F47A935" wp14:editId="2B333E68">
                <wp:simplePos x="0" y="0"/>
                <wp:positionH relativeFrom="column">
                  <wp:align>center</wp:align>
                </wp:positionH>
                <wp:positionV relativeFrom="paragraph">
                  <wp:posOffset>0</wp:posOffset>
                </wp:positionV>
                <wp:extent cx="6562091" cy="9055102"/>
                <wp:effectExtent l="38100" t="38100" r="29209" b="31748"/>
                <wp:wrapNone/>
                <wp:docPr id="2" name="Text Box 2"/>
                <wp:cNvGraphicFramePr/>
                <a:graphic xmlns:a="http://schemas.openxmlformats.org/drawingml/2006/main">
                  <a:graphicData uri="http://schemas.microsoft.com/office/word/2010/wordprocessingShape">
                    <wps:wsp>
                      <wps:cNvSpPr txBox="1"/>
                      <wps:spPr>
                        <a:xfrm>
                          <a:off x="0" y="0"/>
                          <a:ext cx="6562091" cy="9055102"/>
                        </a:xfrm>
                        <a:prstGeom prst="rect">
                          <a:avLst/>
                        </a:prstGeom>
                        <a:solidFill>
                          <a:srgbClr val="FFFFFF"/>
                        </a:solidFill>
                        <a:ln w="66678" cmpd="dbl">
                          <a:solidFill>
                            <a:srgbClr val="000000"/>
                          </a:solidFill>
                          <a:prstDash val="solid"/>
                        </a:ln>
                      </wps:spPr>
                      <wps:txbx>
                        <w:txbxContent>
                          <w:p w14:paraId="4766D2DE" w14:textId="77777777" w:rsidR="00E26C53" w:rsidRDefault="00E26C53" w:rsidP="004F278C"/>
                          <w:p w14:paraId="4EB45FCC" w14:textId="77777777" w:rsidR="00E26C53" w:rsidRDefault="00E26C53" w:rsidP="004F278C">
                            <w:pPr>
                              <w:jc w:val="center"/>
                            </w:pPr>
                            <w:r>
                              <w:rPr>
                                <w:noProof/>
                                <w:lang w:eastAsia="en-GB"/>
                              </w:rPr>
                              <w:drawing>
                                <wp:inline distT="0" distB="0" distL="0" distR="0" wp14:anchorId="4DFA204C" wp14:editId="0FB5F1FB">
                                  <wp:extent cx="5524503" cy="3905246"/>
                                  <wp:effectExtent l="0" t="0" r="0" b="4"/>
                                  <wp:docPr id="3"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78CBE415" w14:textId="61520567" w:rsidR="00E26C53" w:rsidRDefault="00E26C53" w:rsidP="004F278C">
                            <w:pPr>
                              <w:jc w:val="center"/>
                              <w:rPr>
                                <w:b/>
                                <w:sz w:val="80"/>
                                <w:szCs w:val="80"/>
                              </w:rPr>
                            </w:pPr>
                            <w:r>
                              <w:rPr>
                                <w:b/>
                                <w:sz w:val="80"/>
                                <w:szCs w:val="80"/>
                              </w:rPr>
                              <w:t>Policy: Mathematics</w:t>
                            </w:r>
                          </w:p>
                          <w:p w14:paraId="40F9E4B4" w14:textId="77777777" w:rsidR="00E26C53" w:rsidRDefault="00E26C53" w:rsidP="004F278C">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E26C53" w14:paraId="1902957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79698" w14:textId="77777777" w:rsidR="00E26C53" w:rsidRDefault="00E26C5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930D0" w14:textId="77777777" w:rsidR="00E26C53" w:rsidRDefault="00E26C53">
                                  <w:pPr>
                                    <w:jc w:val="center"/>
                                    <w:rPr>
                                      <w:b/>
                                      <w:sz w:val="40"/>
                                      <w:szCs w:val="40"/>
                                    </w:rPr>
                                  </w:pPr>
                                  <w:r>
                                    <w:rPr>
                                      <w:b/>
                                      <w:sz w:val="40"/>
                                      <w:szCs w:val="40"/>
                                    </w:rPr>
                                    <w:t>September 2020</w:t>
                                  </w:r>
                                </w:p>
                              </w:tc>
                            </w:tr>
                            <w:tr w:rsidR="00E26C53" w14:paraId="48B37F4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D0AD1" w14:textId="77777777" w:rsidR="00E26C53" w:rsidRDefault="00E26C5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AED2" w14:textId="77777777" w:rsidR="00E26C53" w:rsidRDefault="00E26C53">
                                  <w:pPr>
                                    <w:jc w:val="center"/>
                                  </w:pPr>
                                  <w:r>
                                    <w:rPr>
                                      <w:b/>
                                      <w:sz w:val="40"/>
                                      <w:szCs w:val="40"/>
                                    </w:rPr>
                                    <w:t>L Jones</w:t>
                                  </w:r>
                                </w:p>
                              </w:tc>
                            </w:tr>
                            <w:tr w:rsidR="00E26C53" w14:paraId="3E0EB452"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FAEC" w14:textId="77777777" w:rsidR="00E26C53" w:rsidRDefault="00E26C5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4FCAF" w14:textId="77777777" w:rsidR="00E26C53" w:rsidRDefault="00E26C53">
                                  <w:pPr>
                                    <w:jc w:val="center"/>
                                  </w:pPr>
                                  <w:r>
                                    <w:rPr>
                                      <w:b/>
                                      <w:sz w:val="40"/>
                                      <w:szCs w:val="40"/>
                                    </w:rPr>
                                    <w:t>September 2021</w:t>
                                  </w:r>
                                </w:p>
                              </w:tc>
                            </w:tr>
                          </w:tbl>
                          <w:p w14:paraId="55287319" w14:textId="77777777" w:rsidR="00E26C53" w:rsidRDefault="00E26C53" w:rsidP="004F278C">
                            <w:pPr>
                              <w:jc w:val="center"/>
                              <w:rPr>
                                <w:b/>
                                <w:sz w:val="80"/>
                                <w:szCs w:val="80"/>
                              </w:rPr>
                            </w:pPr>
                          </w:p>
                          <w:p w14:paraId="0BD46099" w14:textId="77777777" w:rsidR="00E26C53" w:rsidRDefault="00E26C53" w:rsidP="004F278C">
                            <w:pPr>
                              <w:jc w:val="center"/>
                              <w:rPr>
                                <w:b/>
                                <w:sz w:val="80"/>
                                <w:szCs w:val="80"/>
                              </w:rPr>
                            </w:pPr>
                          </w:p>
                          <w:p w14:paraId="6D8A913D" w14:textId="77777777" w:rsidR="00E26C53" w:rsidRDefault="00E26C53" w:rsidP="004F278C">
                            <w:pPr>
                              <w:jc w:val="center"/>
                              <w:rPr>
                                <w:b/>
                                <w:sz w:val="80"/>
                                <w:szCs w:val="80"/>
                              </w:rPr>
                            </w:pPr>
                          </w:p>
                          <w:p w14:paraId="77F2D22F" w14:textId="77777777" w:rsidR="00E26C53" w:rsidRDefault="00E26C53" w:rsidP="004F278C">
                            <w:pPr>
                              <w:jc w:val="center"/>
                              <w:rPr>
                                <w:b/>
                                <w:sz w:val="80"/>
                                <w:szCs w:val="80"/>
                              </w:rPr>
                            </w:pPr>
                          </w:p>
                          <w:p w14:paraId="39764D2F" w14:textId="77777777" w:rsidR="00E26C53" w:rsidRDefault="00E26C53" w:rsidP="004F278C">
                            <w:pPr>
                              <w:jc w:val="center"/>
                              <w:rPr>
                                <w:sz w:val="60"/>
                                <w:szCs w:val="60"/>
                              </w:rPr>
                            </w:pPr>
                          </w:p>
                        </w:txbxContent>
                      </wps:txbx>
                      <wps:bodyPr vert="horz" wrap="square" lIns="91440" tIns="45720" rIns="91440" bIns="45720" anchor="t" anchorCtr="0" compatLnSpc="0">
                        <a:noAutofit/>
                      </wps:bodyPr>
                    </wps:wsp>
                  </a:graphicData>
                </a:graphic>
              </wp:anchor>
            </w:drawing>
          </mc:Choice>
          <mc:Fallback>
            <w:pict>
              <v:shapetype w14:anchorId="6F47A935" id="_x0000_t202" coordsize="21600,21600" o:spt="202" path="m,l,21600r21600,l21600,xe">
                <v:stroke joinstyle="miter"/>
                <v:path gradientshapeok="t" o:connecttype="rect"/>
              </v:shapetype>
              <v:shape id="Text Box 2" o:spid="_x0000_s1026" type="#_x0000_t202" style="position:absolute;margin-left:0;margin-top:0;width:516.7pt;height:713pt;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" strokeweight="1.85217mm">
                <v:stroke linestyle="thinThin"/>
                <v:textbox>
                  <w:txbxContent>
                    <w:p w14:paraId="4766D2DE" w14:textId="77777777" w:rsidR="00E26C53" w:rsidRDefault="00E26C53" w:rsidP="004F278C"/>
                    <w:p w14:paraId="4EB45FCC" w14:textId="77777777" w:rsidR="00E26C53" w:rsidRDefault="00E26C53" w:rsidP="004F278C">
                      <w:pPr>
                        <w:jc w:val="center"/>
                      </w:pPr>
                      <w:r>
                        <w:rPr>
                          <w:noProof/>
                          <w:lang w:eastAsia="en-GB"/>
                        </w:rPr>
                        <w:drawing>
                          <wp:inline distT="0" distB="0" distL="0" distR="0" wp14:anchorId="4DFA204C" wp14:editId="0FB5F1FB">
                            <wp:extent cx="5524503" cy="3905246"/>
                            <wp:effectExtent l="0" t="0" r="0" b="4"/>
                            <wp:docPr id="3" name="Picture 4" descr="ROYD_NURSERY_INFANT_LOGO_Web"/>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524503" cy="3905246"/>
                                    </a:xfrm>
                                    <a:prstGeom prst="rect">
                                      <a:avLst/>
                                    </a:prstGeom>
                                    <a:noFill/>
                                    <a:ln>
                                      <a:noFill/>
                                      <a:prstDash/>
                                    </a:ln>
                                  </pic:spPr>
                                </pic:pic>
                              </a:graphicData>
                            </a:graphic>
                          </wp:inline>
                        </w:drawing>
                      </w:r>
                    </w:p>
                    <w:p w14:paraId="78CBE415" w14:textId="61520567" w:rsidR="00E26C53" w:rsidRDefault="00E26C53" w:rsidP="004F278C">
                      <w:pPr>
                        <w:jc w:val="center"/>
                        <w:rPr>
                          <w:b/>
                          <w:sz w:val="80"/>
                          <w:szCs w:val="80"/>
                        </w:rPr>
                      </w:pPr>
                      <w:r>
                        <w:rPr>
                          <w:b/>
                          <w:sz w:val="80"/>
                          <w:szCs w:val="80"/>
                        </w:rPr>
                        <w:t>Policy: Mathematics</w:t>
                      </w:r>
                    </w:p>
                    <w:p w14:paraId="40F9E4B4" w14:textId="77777777" w:rsidR="00E26C53" w:rsidRDefault="00E26C53" w:rsidP="004F278C">
                      <w:pPr>
                        <w:jc w:val="center"/>
                        <w:rPr>
                          <w:b/>
                          <w:sz w:val="80"/>
                          <w:szCs w:val="80"/>
                        </w:rPr>
                      </w:pPr>
                    </w:p>
                    <w:tbl>
                      <w:tblPr>
                        <w:tblW w:w="8408" w:type="dxa"/>
                        <w:tblInd w:w="778" w:type="dxa"/>
                        <w:tblCellMar>
                          <w:left w:w="10" w:type="dxa"/>
                          <w:right w:w="10" w:type="dxa"/>
                        </w:tblCellMar>
                        <w:tblLook w:val="04A0" w:firstRow="1" w:lastRow="0" w:firstColumn="1" w:lastColumn="0" w:noHBand="0" w:noVBand="1"/>
                      </w:tblPr>
                      <w:tblGrid>
                        <w:gridCol w:w="4204"/>
                        <w:gridCol w:w="4204"/>
                      </w:tblGrid>
                      <w:tr w:rsidR="00E26C53" w14:paraId="1902957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79698" w14:textId="77777777" w:rsidR="00E26C53" w:rsidRDefault="00E26C53">
                            <w:pPr>
                              <w:jc w:val="center"/>
                              <w:rPr>
                                <w:b/>
                                <w:sz w:val="40"/>
                                <w:szCs w:val="40"/>
                              </w:rPr>
                            </w:pPr>
                            <w:r>
                              <w:rPr>
                                <w:b/>
                                <w:sz w:val="40"/>
                                <w:szCs w:val="40"/>
                              </w:rPr>
                              <w:t>Adopted by Governing Body on</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930D0" w14:textId="77777777" w:rsidR="00E26C53" w:rsidRDefault="00E26C53">
                            <w:pPr>
                              <w:jc w:val="center"/>
                              <w:rPr>
                                <w:b/>
                                <w:sz w:val="40"/>
                                <w:szCs w:val="40"/>
                              </w:rPr>
                            </w:pPr>
                            <w:r>
                              <w:rPr>
                                <w:b/>
                                <w:sz w:val="40"/>
                                <w:szCs w:val="40"/>
                              </w:rPr>
                              <w:t>September 2020</w:t>
                            </w:r>
                          </w:p>
                        </w:tc>
                      </w:tr>
                      <w:tr w:rsidR="00E26C53" w14:paraId="48B37F49"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D0AD1" w14:textId="77777777" w:rsidR="00E26C53" w:rsidRDefault="00E26C53">
                            <w:pPr>
                              <w:jc w:val="center"/>
                              <w:rPr>
                                <w:b/>
                                <w:sz w:val="40"/>
                                <w:szCs w:val="40"/>
                              </w:rPr>
                            </w:pPr>
                            <w:r>
                              <w:rPr>
                                <w:b/>
                                <w:sz w:val="40"/>
                                <w:szCs w:val="40"/>
                              </w:rPr>
                              <w:t>Headteacher</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AED2" w14:textId="77777777" w:rsidR="00E26C53" w:rsidRDefault="00E26C53">
                            <w:pPr>
                              <w:jc w:val="center"/>
                            </w:pPr>
                            <w:r>
                              <w:rPr>
                                <w:b/>
                                <w:sz w:val="40"/>
                                <w:szCs w:val="40"/>
                              </w:rPr>
                              <w:t>L Jones</w:t>
                            </w:r>
                          </w:p>
                        </w:tc>
                      </w:tr>
                      <w:tr w:rsidR="00E26C53" w14:paraId="3E0EB452" w14:textId="77777777">
                        <w:trPr>
                          <w:trHeight w:val="665"/>
                        </w:trPr>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FAEC" w14:textId="77777777" w:rsidR="00E26C53" w:rsidRDefault="00E26C53">
                            <w:pPr>
                              <w:jc w:val="center"/>
                              <w:rPr>
                                <w:b/>
                                <w:sz w:val="40"/>
                                <w:szCs w:val="40"/>
                              </w:rPr>
                            </w:pPr>
                            <w:r>
                              <w:rPr>
                                <w:b/>
                                <w:sz w:val="40"/>
                                <w:szCs w:val="40"/>
                              </w:rPr>
                              <w:t>Date of Review</w:t>
                            </w:r>
                          </w:p>
                        </w:tc>
                        <w:tc>
                          <w:tcPr>
                            <w:tcW w:w="4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4FCAF" w14:textId="77777777" w:rsidR="00E26C53" w:rsidRDefault="00E26C53">
                            <w:pPr>
                              <w:jc w:val="center"/>
                            </w:pPr>
                            <w:r>
                              <w:rPr>
                                <w:b/>
                                <w:sz w:val="40"/>
                                <w:szCs w:val="40"/>
                              </w:rPr>
                              <w:t>September 2021</w:t>
                            </w:r>
                          </w:p>
                        </w:tc>
                      </w:tr>
                    </w:tbl>
                    <w:p w14:paraId="55287319" w14:textId="77777777" w:rsidR="00E26C53" w:rsidRDefault="00E26C53" w:rsidP="004F278C">
                      <w:pPr>
                        <w:jc w:val="center"/>
                        <w:rPr>
                          <w:b/>
                          <w:sz w:val="80"/>
                          <w:szCs w:val="80"/>
                        </w:rPr>
                      </w:pPr>
                    </w:p>
                    <w:p w14:paraId="0BD46099" w14:textId="77777777" w:rsidR="00E26C53" w:rsidRDefault="00E26C53" w:rsidP="004F278C">
                      <w:pPr>
                        <w:jc w:val="center"/>
                        <w:rPr>
                          <w:b/>
                          <w:sz w:val="80"/>
                          <w:szCs w:val="80"/>
                        </w:rPr>
                      </w:pPr>
                    </w:p>
                    <w:p w14:paraId="6D8A913D" w14:textId="77777777" w:rsidR="00E26C53" w:rsidRDefault="00E26C53" w:rsidP="004F278C">
                      <w:pPr>
                        <w:jc w:val="center"/>
                        <w:rPr>
                          <w:b/>
                          <w:sz w:val="80"/>
                          <w:szCs w:val="80"/>
                        </w:rPr>
                      </w:pPr>
                    </w:p>
                    <w:p w14:paraId="77F2D22F" w14:textId="77777777" w:rsidR="00E26C53" w:rsidRDefault="00E26C53" w:rsidP="004F278C">
                      <w:pPr>
                        <w:jc w:val="center"/>
                        <w:rPr>
                          <w:b/>
                          <w:sz w:val="80"/>
                          <w:szCs w:val="80"/>
                        </w:rPr>
                      </w:pPr>
                    </w:p>
                    <w:p w14:paraId="39764D2F" w14:textId="77777777" w:rsidR="00E26C53" w:rsidRDefault="00E26C53" w:rsidP="004F278C">
                      <w:pPr>
                        <w:jc w:val="center"/>
                        <w:rPr>
                          <w:sz w:val="60"/>
                          <w:szCs w:val="60"/>
                        </w:rPr>
                      </w:pPr>
                    </w:p>
                  </w:txbxContent>
                </v:textbox>
              </v:shape>
            </w:pict>
          </mc:Fallback>
        </mc:AlternateContent>
      </w:r>
    </w:p>
    <w:p w14:paraId="2CC20934" w14:textId="77777777" w:rsidR="004F278C" w:rsidRDefault="004F278C">
      <w:pPr>
        <w:spacing w:after="200" w:line="276" w:lineRule="auto"/>
        <w:rPr>
          <w:rFonts w:asciiTheme="minorHAnsi" w:hAnsiTheme="minorHAnsi" w:cstheme="minorBidi"/>
          <w:b/>
          <w:sz w:val="28"/>
        </w:rPr>
      </w:pPr>
    </w:p>
    <w:p w14:paraId="27766F6B" w14:textId="582F61A6" w:rsidR="0055675B" w:rsidRPr="00D41487" w:rsidRDefault="0055675B" w:rsidP="0068728F">
      <w:pPr>
        <w:pStyle w:val="ListParagraph"/>
        <w:spacing w:before="120" w:after="120" w:line="320" w:lineRule="exact"/>
        <w:ind w:left="360"/>
        <w:jc w:val="both"/>
        <w:rPr>
          <w:b/>
          <w:sz w:val="28"/>
        </w:rPr>
      </w:pPr>
      <w:r w:rsidRPr="00566BDE">
        <w:rPr>
          <w:b/>
          <w:sz w:val="28"/>
        </w:rPr>
        <w:t>Contents:</w:t>
      </w:r>
    </w:p>
    <w:p w14:paraId="059D2528" w14:textId="54F6D57D" w:rsidR="0055675B" w:rsidRPr="00DA60BF" w:rsidRDefault="00243C32" w:rsidP="0068728F">
      <w:pPr>
        <w:spacing w:before="120" w:after="120" w:line="320" w:lineRule="exact"/>
        <w:ind w:left="360"/>
        <w:jc w:val="both"/>
        <w:rPr>
          <w:rStyle w:val="Hyperlink"/>
        </w:rPr>
      </w:pPr>
      <w:r w:rsidRPr="00DA60BF">
        <w:rPr>
          <w:rStyle w:val="Hyperlink"/>
        </w:rPr>
        <w:fldChar w:fldCharType="begin"/>
      </w:r>
      <w:r w:rsidR="00BA7D8D" w:rsidRPr="00DA60BF">
        <w:rPr>
          <w:rStyle w:val="Hyperlink"/>
        </w:rPr>
        <w:instrText>HYPERLINK  \l "_Statement_of_intent_1"</w:instrText>
      </w:r>
      <w:r w:rsidRPr="00DA60BF">
        <w:rPr>
          <w:rStyle w:val="Hyperlink"/>
        </w:rPr>
        <w:fldChar w:fldCharType="separate"/>
      </w:r>
      <w:r w:rsidR="0055675B" w:rsidRPr="00DA60BF">
        <w:rPr>
          <w:rStyle w:val="Hyperlink"/>
        </w:rPr>
        <w:t>Statement of intent</w:t>
      </w:r>
    </w:p>
    <w:p w14:paraId="1C3D7380" w14:textId="78078E51" w:rsidR="00BA7D8D" w:rsidRPr="00DA60BF" w:rsidRDefault="00243C32"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hyperlink w:anchor="_Peafowl_and_the" w:history="1">
        <w:r w:rsidR="00BA7D8D" w:rsidRPr="00840938">
          <w:rPr>
            <w:rStyle w:val="Hyperlink"/>
          </w:rPr>
          <w:t>Legal framework</w:t>
        </w:r>
      </w:hyperlink>
    </w:p>
    <w:p w14:paraId="0DC00E17" w14:textId="1C68FD98" w:rsidR="004D70E5" w:rsidRPr="00BB6B7D" w:rsidRDefault="006A5F09"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begin"/>
      </w:r>
      <w:r w:rsidR="00BA7D8D" w:rsidRPr="00DA60BF">
        <w:rPr>
          <w:rStyle w:val="Hyperlink"/>
        </w:rPr>
        <w:instrText>HYPERLINK  \l "_Roles_and_responsibilities_1"</w:instrText>
      </w:r>
      <w:r w:rsidRPr="00DA60BF">
        <w:rPr>
          <w:rStyle w:val="Hyperlink"/>
        </w:rPr>
        <w:fldChar w:fldCharType="separate"/>
      </w:r>
      <w:r w:rsidR="004D70E5" w:rsidRPr="00840938">
        <w:rPr>
          <w:rStyle w:val="Hyperlink"/>
        </w:rPr>
        <w:t>Role</w:t>
      </w:r>
      <w:r w:rsidR="00161DC5" w:rsidRPr="00840938">
        <w:rPr>
          <w:rStyle w:val="Hyperlink"/>
        </w:rPr>
        <w:t>s</w:t>
      </w:r>
      <w:r w:rsidR="004D70E5" w:rsidRPr="00840938">
        <w:rPr>
          <w:rStyle w:val="Hyperlink"/>
        </w:rPr>
        <w:t xml:space="preserve"> and responsibilities </w:t>
      </w:r>
    </w:p>
    <w:p w14:paraId="19DE7DFE" w14:textId="04CC5B1A" w:rsidR="006A5F09" w:rsidRPr="00BB6B7D" w:rsidRDefault="006A5F09"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r w:rsidR="00BA7D8D" w:rsidRPr="00DA60BF">
        <w:rPr>
          <w:rStyle w:val="Hyperlink"/>
        </w:rPr>
        <w:fldChar w:fldCharType="begin"/>
      </w:r>
      <w:r w:rsidR="00BA7D8D" w:rsidRPr="00DA60BF">
        <w:rPr>
          <w:rStyle w:val="Hyperlink"/>
        </w:rPr>
        <w:instrText xml:space="preserve"> HYPERLINK  \l "_The_national_curriculum" </w:instrText>
      </w:r>
      <w:r w:rsidR="00BA7D8D" w:rsidRPr="00DA60BF">
        <w:rPr>
          <w:rStyle w:val="Hyperlink"/>
        </w:rPr>
        <w:fldChar w:fldCharType="separate"/>
      </w:r>
      <w:r w:rsidR="005D1736">
        <w:rPr>
          <w:rStyle w:val="Hyperlink"/>
        </w:rPr>
        <w:t>The curriculum</w:t>
      </w:r>
    </w:p>
    <w:p w14:paraId="7BE8964C" w14:textId="2D91C665" w:rsidR="004D70E5" w:rsidRPr="00BB6B7D" w:rsidRDefault="00BA7D8D"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r w:rsidRPr="00DA60BF">
        <w:rPr>
          <w:rStyle w:val="Hyperlink"/>
        </w:rPr>
        <w:fldChar w:fldCharType="begin"/>
      </w:r>
      <w:r w:rsidRPr="00DA60BF">
        <w:rPr>
          <w:rStyle w:val="Hyperlink"/>
        </w:rPr>
        <w:instrText xml:space="preserve"> HYPERLINK  \l "_The_national_curriculum_1" </w:instrText>
      </w:r>
      <w:r w:rsidRPr="00DA60BF">
        <w:rPr>
          <w:rStyle w:val="Hyperlink"/>
        </w:rPr>
        <w:fldChar w:fldCharType="separate"/>
      </w:r>
      <w:r w:rsidR="00161DC5" w:rsidRPr="00BB6B7D">
        <w:rPr>
          <w:rStyle w:val="Hyperlink"/>
        </w:rPr>
        <w:t>The national curriculum</w:t>
      </w:r>
    </w:p>
    <w:p w14:paraId="07DEB9EE" w14:textId="14A7ECD2" w:rsidR="00161DC5" w:rsidRPr="00BB6B7D" w:rsidRDefault="00BA7D8D"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r w:rsidR="006A5F09" w:rsidRPr="00DA60BF">
        <w:rPr>
          <w:rStyle w:val="Hyperlink"/>
        </w:rPr>
        <w:fldChar w:fldCharType="begin"/>
      </w:r>
      <w:r w:rsidR="00BB6B7D" w:rsidRPr="00DA60BF">
        <w:rPr>
          <w:rStyle w:val="Hyperlink"/>
        </w:rPr>
        <w:instrText>HYPERLINK  \l "crosscurricular"</w:instrText>
      </w:r>
      <w:r w:rsidR="006A5F09" w:rsidRPr="00DA60BF">
        <w:rPr>
          <w:rStyle w:val="Hyperlink"/>
        </w:rPr>
        <w:fldChar w:fldCharType="separate"/>
      </w:r>
      <w:r w:rsidR="00161DC5" w:rsidRPr="00BB6B7D">
        <w:rPr>
          <w:rStyle w:val="Hyperlink"/>
        </w:rPr>
        <w:t>Cross-curricular links</w:t>
      </w:r>
    </w:p>
    <w:p w14:paraId="4A8F4F2E" w14:textId="52BFAE68" w:rsidR="00161DC5" w:rsidRPr="00BB6B7D" w:rsidRDefault="006A5F09" w:rsidP="003537FB">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r w:rsidRPr="00DA60BF">
        <w:rPr>
          <w:rStyle w:val="Hyperlink"/>
        </w:rPr>
        <w:fldChar w:fldCharType="begin"/>
      </w:r>
      <w:r w:rsidR="00BA7D8D" w:rsidRPr="00DA60BF">
        <w:rPr>
          <w:rStyle w:val="Hyperlink"/>
        </w:rPr>
        <w:instrText>HYPERLINK  \l "_Teaching_and_learning"</w:instrText>
      </w:r>
      <w:r w:rsidRPr="00DA60BF">
        <w:rPr>
          <w:rStyle w:val="Hyperlink"/>
        </w:rPr>
        <w:fldChar w:fldCharType="separate"/>
      </w:r>
      <w:r w:rsidR="00161DC5" w:rsidRPr="00BB6B7D">
        <w:rPr>
          <w:rStyle w:val="Hyperlink"/>
        </w:rPr>
        <w:t>Teaching and learning</w:t>
      </w:r>
    </w:p>
    <w:p w14:paraId="543F18DF" w14:textId="5DBABA10" w:rsidR="00B34178" w:rsidRDefault="006A5F09" w:rsidP="00AF4590">
      <w:pPr>
        <w:pStyle w:val="ListParagraph"/>
        <w:numPr>
          <w:ilvl w:val="0"/>
          <w:numId w:val="1"/>
        </w:numPr>
        <w:spacing w:before="120" w:after="120" w:line="320" w:lineRule="exact"/>
        <w:ind w:left="1134" w:hanging="425"/>
        <w:jc w:val="both"/>
        <w:rPr>
          <w:rStyle w:val="Hyperlink"/>
        </w:rPr>
      </w:pPr>
      <w:r w:rsidRPr="00DA60BF">
        <w:rPr>
          <w:rStyle w:val="Hyperlink"/>
        </w:rPr>
        <w:fldChar w:fldCharType="end"/>
      </w:r>
      <w:hyperlink w:anchor="_Planning" w:history="1">
        <w:r w:rsidR="00161DC5" w:rsidRPr="00BB6B7D">
          <w:rPr>
            <w:rStyle w:val="Hyperlink"/>
          </w:rPr>
          <w:t>Planning</w:t>
        </w:r>
      </w:hyperlink>
    </w:p>
    <w:p w14:paraId="5F80F145" w14:textId="3912AA13" w:rsidR="00467318" w:rsidRDefault="009537A3" w:rsidP="00AF4590">
      <w:pPr>
        <w:pStyle w:val="ListParagraph"/>
        <w:numPr>
          <w:ilvl w:val="0"/>
          <w:numId w:val="1"/>
        </w:numPr>
        <w:spacing w:before="120" w:after="120" w:line="320" w:lineRule="exact"/>
        <w:ind w:left="1134" w:hanging="425"/>
        <w:jc w:val="both"/>
        <w:rPr>
          <w:rStyle w:val="Hyperlink"/>
        </w:rPr>
      </w:pPr>
      <w:hyperlink w:anchor="_Homework" w:history="1">
        <w:r w:rsidR="00467318" w:rsidRPr="00467318">
          <w:rPr>
            <w:rStyle w:val="Hyperlink"/>
          </w:rPr>
          <w:t>Homework</w:t>
        </w:r>
      </w:hyperlink>
    </w:p>
    <w:p w14:paraId="04FAB934" w14:textId="3CD3BFB6" w:rsidR="00B34178" w:rsidRDefault="009537A3" w:rsidP="00AF4590">
      <w:pPr>
        <w:pStyle w:val="ListParagraph"/>
        <w:numPr>
          <w:ilvl w:val="0"/>
          <w:numId w:val="1"/>
        </w:numPr>
        <w:spacing w:before="120" w:after="120" w:line="320" w:lineRule="exact"/>
        <w:ind w:left="1134" w:hanging="425"/>
        <w:jc w:val="both"/>
        <w:rPr>
          <w:rStyle w:val="Hyperlink"/>
        </w:rPr>
      </w:pPr>
      <w:hyperlink w:anchor="_Assessment_and_reporting" w:history="1">
        <w:r w:rsidR="00B34178" w:rsidRPr="00B34178">
          <w:rPr>
            <w:rStyle w:val="Hyperlink"/>
          </w:rPr>
          <w:t>Assessment and reporting</w:t>
        </w:r>
      </w:hyperlink>
    </w:p>
    <w:p w14:paraId="44310608" w14:textId="5BE56B68" w:rsidR="00B34178" w:rsidRDefault="009537A3" w:rsidP="00AF4590">
      <w:pPr>
        <w:pStyle w:val="ListParagraph"/>
        <w:numPr>
          <w:ilvl w:val="0"/>
          <w:numId w:val="1"/>
        </w:numPr>
        <w:spacing w:before="120" w:after="120" w:line="320" w:lineRule="exact"/>
        <w:ind w:left="1134" w:hanging="425"/>
        <w:jc w:val="both"/>
        <w:rPr>
          <w:rStyle w:val="Hyperlink"/>
        </w:rPr>
      </w:pPr>
      <w:hyperlink w:anchor="_Equipment_and_resources" w:history="1">
        <w:r w:rsidR="00B34178" w:rsidRPr="00B34178">
          <w:rPr>
            <w:rStyle w:val="Hyperlink"/>
          </w:rPr>
          <w:t>Resources</w:t>
        </w:r>
      </w:hyperlink>
    </w:p>
    <w:p w14:paraId="5EBD1E81" w14:textId="6AC33441" w:rsidR="00B34178" w:rsidRDefault="009537A3" w:rsidP="001338E1">
      <w:pPr>
        <w:pStyle w:val="ListParagraph"/>
        <w:numPr>
          <w:ilvl w:val="0"/>
          <w:numId w:val="1"/>
        </w:numPr>
        <w:spacing w:before="120" w:after="120" w:line="320" w:lineRule="exact"/>
        <w:ind w:left="1134" w:hanging="501"/>
        <w:jc w:val="both"/>
        <w:rPr>
          <w:rStyle w:val="Hyperlink"/>
        </w:rPr>
      </w:pPr>
      <w:hyperlink w:anchor="_Equal_opportunities" w:history="1">
        <w:r w:rsidR="00B34178" w:rsidRPr="00B34178">
          <w:rPr>
            <w:rStyle w:val="Hyperlink"/>
          </w:rPr>
          <w:t>Equal opportunities</w:t>
        </w:r>
      </w:hyperlink>
    </w:p>
    <w:p w14:paraId="352B2A45" w14:textId="569BD3B8" w:rsidR="00F975D5" w:rsidRDefault="009537A3" w:rsidP="001338E1">
      <w:pPr>
        <w:pStyle w:val="ListParagraph"/>
        <w:numPr>
          <w:ilvl w:val="0"/>
          <w:numId w:val="1"/>
        </w:numPr>
        <w:spacing w:before="120" w:after="120" w:line="320" w:lineRule="exact"/>
        <w:ind w:left="1134" w:hanging="501"/>
        <w:jc w:val="both"/>
      </w:pPr>
      <w:hyperlink w:anchor="_Monitoring_and_review_1" w:history="1">
        <w:r w:rsidR="00B34178" w:rsidRPr="00B34178">
          <w:rPr>
            <w:rStyle w:val="Hyperlink"/>
          </w:rPr>
          <w:t>Monitoring and review</w:t>
        </w:r>
      </w:hyperlink>
    </w:p>
    <w:p w14:paraId="6C58197A" w14:textId="77777777" w:rsidR="0055675B" w:rsidRDefault="0055675B" w:rsidP="0068728F">
      <w:pPr>
        <w:jc w:val="both"/>
      </w:pPr>
      <w:bookmarkStart w:id="0" w:name="_Statement_of_intent"/>
      <w:bookmarkEnd w:id="0"/>
    </w:p>
    <w:p w14:paraId="0AD63E22" w14:textId="77777777" w:rsidR="0055675B" w:rsidRDefault="0055675B" w:rsidP="007D26DA">
      <w:pPr>
        <w:pStyle w:val="Heading10"/>
        <w:sectPr w:rsidR="0055675B" w:rsidSect="00156C6A">
          <w:headerReference w:type="default" r:id="rId9"/>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581A458A" w14:textId="7EF8DF7E" w:rsidR="0055675B" w:rsidRPr="00260C74" w:rsidRDefault="0055675B" w:rsidP="009F5CB4">
      <w:pPr>
        <w:pStyle w:val="Heading2"/>
        <w:numPr>
          <w:ilvl w:val="0"/>
          <w:numId w:val="0"/>
        </w:numPr>
        <w:spacing w:after="240" w:line="276" w:lineRule="auto"/>
        <w:ind w:left="578" w:hanging="578"/>
        <w:jc w:val="both"/>
        <w:rPr>
          <w:rFonts w:asciiTheme="minorHAnsi" w:hAnsiTheme="minorHAnsi" w:cstheme="minorHAnsi"/>
          <w:b/>
          <w:sz w:val="28"/>
          <w:szCs w:val="22"/>
        </w:rPr>
      </w:pPr>
      <w:bookmarkStart w:id="1" w:name="_Statement_of_intent_1"/>
      <w:bookmarkStart w:id="2" w:name="statment"/>
      <w:bookmarkStart w:id="3" w:name="statement"/>
      <w:bookmarkEnd w:id="1"/>
      <w:r>
        <w:rPr>
          <w:rFonts w:asciiTheme="minorHAnsi" w:hAnsiTheme="minorHAnsi" w:cstheme="minorHAnsi"/>
          <w:b/>
          <w:sz w:val="28"/>
          <w:szCs w:val="22"/>
        </w:rPr>
        <w:lastRenderedPageBreak/>
        <w:t>Statement of intent</w:t>
      </w:r>
      <w:r w:rsidR="0088440A">
        <w:rPr>
          <w:rFonts w:asciiTheme="minorHAnsi" w:hAnsiTheme="minorHAnsi" w:cstheme="minorHAnsi"/>
          <w:b/>
          <w:sz w:val="28"/>
          <w:szCs w:val="22"/>
        </w:rPr>
        <w:t xml:space="preserve"> </w:t>
      </w:r>
    </w:p>
    <w:bookmarkEnd w:id="2"/>
    <w:bookmarkEnd w:id="3"/>
    <w:p w14:paraId="02EA98E7" w14:textId="77777777" w:rsidR="0055675B" w:rsidRPr="004A73EB" w:rsidRDefault="0055675B" w:rsidP="009F5CB4">
      <w:pPr>
        <w:spacing w:line="276" w:lineRule="auto"/>
        <w:jc w:val="both"/>
        <w:rPr>
          <w:sz w:val="2"/>
        </w:rPr>
      </w:pPr>
    </w:p>
    <w:p w14:paraId="6C2D730D" w14:textId="11EBBE28" w:rsidR="000B774C" w:rsidRDefault="006C236C" w:rsidP="00645ADC">
      <w:pPr>
        <w:spacing w:line="276" w:lineRule="auto"/>
        <w:jc w:val="both"/>
      </w:pPr>
      <w:r>
        <w:rPr>
          <w:b/>
          <w:color w:val="FFD006"/>
        </w:rPr>
        <w:t xml:space="preserve">Royd </w:t>
      </w:r>
      <w:r w:rsidR="00E26C53" w:rsidRPr="00E26C53">
        <w:rPr>
          <w:b/>
          <w:color w:val="FFD006"/>
        </w:rPr>
        <w:t>Nursery Infant School</w:t>
      </w:r>
      <w:r w:rsidR="00E26C53">
        <w:rPr>
          <w:color w:val="FFD006"/>
        </w:rPr>
        <w:t xml:space="preserve"> </w:t>
      </w:r>
      <w:r w:rsidR="000B774C">
        <w:t xml:space="preserve">recognises that maths is both a key skill within school, and a life skill to be utilised through everyday experiences. </w:t>
      </w:r>
      <w:r w:rsidR="00645ADC">
        <w:t xml:space="preserve">A high-quality maths education provides a firm foundation for understanding how maths is used in everyday life and activities, developing pupils’ ability to reason mathematically. </w:t>
      </w:r>
    </w:p>
    <w:p w14:paraId="6DFBDAA3" w14:textId="77777777" w:rsidR="000B774C" w:rsidRDefault="000B774C" w:rsidP="00645ADC">
      <w:pPr>
        <w:spacing w:line="276" w:lineRule="auto"/>
        <w:jc w:val="both"/>
      </w:pPr>
    </w:p>
    <w:p w14:paraId="55DBE1C8" w14:textId="2E0F3A3F" w:rsidR="00D77A53" w:rsidRDefault="00097963" w:rsidP="00645ADC">
      <w:pPr>
        <w:spacing w:line="276" w:lineRule="auto"/>
        <w:jc w:val="both"/>
      </w:pPr>
      <w:r>
        <w:t xml:space="preserve">Through the teaching of </w:t>
      </w:r>
      <w:r w:rsidR="00415C91">
        <w:t>maths</w:t>
      </w:r>
      <w:r>
        <w:t xml:space="preserve">, </w:t>
      </w:r>
      <w:r w:rsidR="000B774C">
        <w:t>we</w:t>
      </w:r>
      <w:r>
        <w:t xml:space="preserve"> aim to</w:t>
      </w:r>
      <w:r w:rsidR="00645ADC">
        <w:t xml:space="preserve"> develop</w:t>
      </w:r>
      <w:r>
        <w:t>:</w:t>
      </w:r>
    </w:p>
    <w:p w14:paraId="779F8878" w14:textId="77777777" w:rsidR="006C0C66" w:rsidRDefault="006C0C66" w:rsidP="00645ADC">
      <w:pPr>
        <w:spacing w:line="276" w:lineRule="auto"/>
        <w:jc w:val="both"/>
      </w:pPr>
    </w:p>
    <w:p w14:paraId="023666C0" w14:textId="2980D5E7" w:rsidR="00097963" w:rsidRDefault="00645ADC" w:rsidP="001338E1">
      <w:pPr>
        <w:pStyle w:val="PolicyBullets"/>
        <w:ind w:left="1134" w:hanging="425"/>
        <w:jc w:val="both"/>
      </w:pPr>
      <w:r>
        <w:t xml:space="preserve">A positive attitude towards maths and an awareness of the relevance of maths in the real world. </w:t>
      </w:r>
    </w:p>
    <w:p w14:paraId="012039D9" w14:textId="7716FC02" w:rsidR="00645ADC" w:rsidRDefault="00645ADC" w:rsidP="001338E1">
      <w:pPr>
        <w:pStyle w:val="PolicyBullets"/>
        <w:ind w:left="1134" w:hanging="425"/>
        <w:jc w:val="both"/>
      </w:pPr>
      <w:r>
        <w:t xml:space="preserve">A process of enquiry and experiment. </w:t>
      </w:r>
    </w:p>
    <w:p w14:paraId="207426E9" w14:textId="5F33F41F" w:rsidR="00645ADC" w:rsidRDefault="00645ADC" w:rsidP="001338E1">
      <w:pPr>
        <w:pStyle w:val="PolicyBullets"/>
        <w:ind w:left="1134" w:hanging="425"/>
        <w:jc w:val="both"/>
      </w:pPr>
      <w:r>
        <w:t xml:space="preserve">An ability to solve problems and think logically in order to work systematically and accurately. </w:t>
      </w:r>
    </w:p>
    <w:p w14:paraId="21304D8E" w14:textId="34E31830" w:rsidR="00645ADC" w:rsidRDefault="00645ADC" w:rsidP="001338E1">
      <w:pPr>
        <w:pStyle w:val="PolicyBullets"/>
        <w:ind w:left="1134" w:hanging="425"/>
        <w:jc w:val="both"/>
      </w:pPr>
      <w:r>
        <w:t xml:space="preserve">An ability to work both independently and in cooperation with others. </w:t>
      </w:r>
    </w:p>
    <w:p w14:paraId="67294258" w14:textId="1CABAD33" w:rsidR="00645ADC" w:rsidRDefault="00645ADC" w:rsidP="001338E1">
      <w:pPr>
        <w:pStyle w:val="PolicyBullets"/>
        <w:ind w:left="1134" w:hanging="425"/>
        <w:jc w:val="both"/>
      </w:pPr>
      <w:r>
        <w:t xml:space="preserve">Competence and confidence in pupils’ maths knowledge, concepts and skills. </w:t>
      </w:r>
    </w:p>
    <w:p w14:paraId="7F77E6AA" w14:textId="35D90590" w:rsidR="000B774C" w:rsidRDefault="000B774C" w:rsidP="001338E1">
      <w:pPr>
        <w:pStyle w:val="PolicyBullets"/>
        <w:ind w:left="1134" w:hanging="425"/>
        <w:jc w:val="both"/>
      </w:pPr>
      <w:r>
        <w:t xml:space="preserve">An appreciation of the creative aspects of maths and an awareness of its aesthetic appeal. </w:t>
      </w:r>
    </w:p>
    <w:p w14:paraId="7877880F" w14:textId="77777777" w:rsidR="00645ADC" w:rsidRDefault="00645ADC" w:rsidP="00645ADC">
      <w:pPr>
        <w:pStyle w:val="PolicyBullets"/>
        <w:numPr>
          <w:ilvl w:val="0"/>
          <w:numId w:val="0"/>
        </w:numPr>
        <w:ind w:left="1565"/>
      </w:pPr>
    </w:p>
    <w:p w14:paraId="23009826" w14:textId="77777777" w:rsidR="00097963" w:rsidRDefault="00097963" w:rsidP="002C03B8">
      <w:pPr>
        <w:pStyle w:val="TSB-PolicyBullets"/>
        <w:numPr>
          <w:ilvl w:val="0"/>
          <w:numId w:val="0"/>
        </w:numPr>
        <w:ind w:left="2062"/>
      </w:pPr>
    </w:p>
    <w:p w14:paraId="68D9B628" w14:textId="77777777" w:rsidR="00097963" w:rsidRDefault="00097963" w:rsidP="002C03B8">
      <w:pPr>
        <w:pStyle w:val="TSB-PolicyBullets"/>
        <w:numPr>
          <w:ilvl w:val="0"/>
          <w:numId w:val="0"/>
        </w:numPr>
        <w:ind w:left="2062"/>
      </w:pPr>
    </w:p>
    <w:p w14:paraId="032DF9E5" w14:textId="77777777" w:rsidR="00097963" w:rsidRDefault="00097963" w:rsidP="002C03B8">
      <w:pPr>
        <w:pStyle w:val="TSB-PolicyBullets"/>
        <w:numPr>
          <w:ilvl w:val="0"/>
          <w:numId w:val="0"/>
        </w:numPr>
        <w:ind w:left="2062"/>
      </w:pPr>
    </w:p>
    <w:p w14:paraId="15D8861C" w14:textId="77777777" w:rsidR="00097963" w:rsidRDefault="00097963" w:rsidP="002C03B8">
      <w:pPr>
        <w:pStyle w:val="TSB-PolicyBullets"/>
        <w:numPr>
          <w:ilvl w:val="0"/>
          <w:numId w:val="0"/>
        </w:numPr>
        <w:ind w:left="2062"/>
      </w:pPr>
    </w:p>
    <w:p w14:paraId="2E9D9154" w14:textId="77777777" w:rsidR="00097963" w:rsidRDefault="00097963" w:rsidP="002C03B8">
      <w:pPr>
        <w:pStyle w:val="TSB-PolicyBullets"/>
        <w:numPr>
          <w:ilvl w:val="0"/>
          <w:numId w:val="0"/>
        </w:numPr>
        <w:ind w:left="2062"/>
      </w:pPr>
    </w:p>
    <w:p w14:paraId="6DDD13FC" w14:textId="77777777" w:rsidR="00097963" w:rsidRDefault="00097963" w:rsidP="002C03B8">
      <w:pPr>
        <w:pStyle w:val="TSB-PolicyBullets"/>
        <w:numPr>
          <w:ilvl w:val="0"/>
          <w:numId w:val="0"/>
        </w:numPr>
        <w:ind w:left="2062"/>
      </w:pPr>
    </w:p>
    <w:p w14:paraId="5554ADE5" w14:textId="77777777" w:rsidR="00097963" w:rsidRDefault="00097963" w:rsidP="002C03B8">
      <w:pPr>
        <w:pStyle w:val="TSB-PolicyBullets"/>
        <w:numPr>
          <w:ilvl w:val="0"/>
          <w:numId w:val="0"/>
        </w:numPr>
        <w:ind w:left="2062"/>
      </w:pPr>
    </w:p>
    <w:p w14:paraId="61D9D416" w14:textId="77777777" w:rsidR="004A75C7" w:rsidRDefault="004A75C7" w:rsidP="003572E2">
      <w:pPr>
        <w:spacing w:line="360" w:lineRule="auto"/>
        <w:ind w:left="417"/>
        <w:jc w:val="both"/>
      </w:pPr>
    </w:p>
    <w:p w14:paraId="1F550603" w14:textId="77777777" w:rsidR="00D77A53" w:rsidRDefault="00D77A53" w:rsidP="003572E2">
      <w:pPr>
        <w:spacing w:line="360" w:lineRule="auto"/>
        <w:ind w:left="417"/>
        <w:jc w:val="both"/>
        <w:sectPr w:rsidR="00D77A53" w:rsidSect="00156C6A">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14:paraId="3520DE83" w14:textId="63E07624" w:rsidR="00EC3A23" w:rsidRDefault="00EC3A23" w:rsidP="00E1363E">
      <w:pPr>
        <w:pStyle w:val="Heading10"/>
        <w:spacing w:before="120"/>
        <w:ind w:left="357" w:hanging="357"/>
      </w:pPr>
      <w:bookmarkStart w:id="4" w:name="_Peafowl_and_the"/>
      <w:bookmarkStart w:id="5" w:name="_Section_1"/>
      <w:bookmarkStart w:id="6" w:name="_Legislative_framework"/>
      <w:bookmarkStart w:id="7" w:name="_Legal_framework"/>
      <w:bookmarkStart w:id="8" w:name="_Roles_and_responsibilities"/>
      <w:bookmarkEnd w:id="4"/>
      <w:bookmarkEnd w:id="5"/>
      <w:bookmarkEnd w:id="6"/>
      <w:bookmarkEnd w:id="7"/>
      <w:bookmarkEnd w:id="8"/>
      <w:r>
        <w:lastRenderedPageBreak/>
        <w:t>Legal framework</w:t>
      </w:r>
    </w:p>
    <w:p w14:paraId="49051AC3" w14:textId="209B8C11" w:rsidR="00EC3A23" w:rsidRDefault="00EC3A23" w:rsidP="00804D56">
      <w:pPr>
        <w:pStyle w:val="TSB-Level1Numbers"/>
      </w:pPr>
      <w:r w:rsidRPr="00EC3A23">
        <w:t>This policy has due regard to statutory</w:t>
      </w:r>
      <w:r w:rsidR="007F19E0">
        <w:t xml:space="preserve"> </w:t>
      </w:r>
      <w:r w:rsidRPr="00EC3A23">
        <w:t>guidance including, b</w:t>
      </w:r>
      <w:r>
        <w:t>ut not limited to, the following:</w:t>
      </w:r>
    </w:p>
    <w:p w14:paraId="05E1C327" w14:textId="3E3FFCD7" w:rsidR="00EC3A23" w:rsidRPr="00EA30AD" w:rsidRDefault="00EC3A23" w:rsidP="00804D56">
      <w:pPr>
        <w:pStyle w:val="PolicyBullets"/>
        <w:spacing w:after="200"/>
        <w:contextualSpacing w:val="0"/>
        <w:jc w:val="both"/>
      </w:pPr>
      <w:r w:rsidRPr="00EA30AD">
        <w:t xml:space="preserve">DfE (2013) ‘National curriculum in England: </w:t>
      </w:r>
      <w:r w:rsidR="002A4EB2">
        <w:t xml:space="preserve">Mathematics </w:t>
      </w:r>
      <w:r w:rsidRPr="00EA30AD">
        <w:t xml:space="preserve">programmes of study’ </w:t>
      </w:r>
    </w:p>
    <w:p w14:paraId="7BB287CA" w14:textId="433E6D1A" w:rsidR="00EC3A23" w:rsidRPr="00EA30AD" w:rsidRDefault="00EC3A23" w:rsidP="00804D56">
      <w:pPr>
        <w:pStyle w:val="PolicyBullets"/>
        <w:spacing w:after="200"/>
        <w:jc w:val="both"/>
      </w:pPr>
      <w:r w:rsidRPr="00EA30AD">
        <w:t>DfE (2017) ‘Statutory framework for the early years foundation stage’</w:t>
      </w:r>
    </w:p>
    <w:p w14:paraId="06E4E799" w14:textId="53669CF9" w:rsidR="00B7197E" w:rsidRDefault="006E2E38" w:rsidP="00804D56">
      <w:pPr>
        <w:pStyle w:val="Heading10"/>
        <w:spacing w:before="120"/>
        <w:ind w:left="357" w:hanging="357"/>
      </w:pPr>
      <w:bookmarkStart w:id="9" w:name="_Roles_and_responsibilities_1"/>
      <w:bookmarkEnd w:id="9"/>
      <w:r>
        <w:t xml:space="preserve">Roles and responsibilities </w:t>
      </w:r>
    </w:p>
    <w:p w14:paraId="7A38D50B" w14:textId="3ED4AE4F" w:rsidR="0096422B" w:rsidRDefault="003F57E2" w:rsidP="0096422B">
      <w:pPr>
        <w:pStyle w:val="TSB-Level1Numbers"/>
        <w:spacing w:after="120"/>
      </w:pPr>
      <w:r>
        <w:t xml:space="preserve">The </w:t>
      </w:r>
      <w:r w:rsidR="00467318">
        <w:rPr>
          <w:b/>
          <w:color w:val="FFD006"/>
        </w:rPr>
        <w:t>M</w:t>
      </w:r>
      <w:r w:rsidR="006C236C">
        <w:rPr>
          <w:b/>
          <w:color w:val="FFD006"/>
        </w:rPr>
        <w:t xml:space="preserve">athematics subject leader and curriculum team </w:t>
      </w:r>
      <w:r>
        <w:t>is responsible for:</w:t>
      </w:r>
    </w:p>
    <w:p w14:paraId="56950C6C" w14:textId="77777777" w:rsidR="0096422B" w:rsidRDefault="0096422B" w:rsidP="0096422B">
      <w:pPr>
        <w:pStyle w:val="TSB-Level1Numbers"/>
        <w:numPr>
          <w:ilvl w:val="0"/>
          <w:numId w:val="0"/>
        </w:numPr>
        <w:spacing w:after="120"/>
        <w:ind w:left="998"/>
      </w:pPr>
    </w:p>
    <w:p w14:paraId="3966C7B7" w14:textId="39F773C8" w:rsidR="003F57E2" w:rsidRDefault="003F57E2" w:rsidP="00804D56">
      <w:pPr>
        <w:pStyle w:val="PolicyBullets"/>
        <w:spacing w:after="200"/>
        <w:contextualSpacing w:val="0"/>
        <w:jc w:val="both"/>
      </w:pPr>
      <w:r>
        <w:t xml:space="preserve">Preparing policy documents, curriculum plans and schemes of work for the subject. </w:t>
      </w:r>
    </w:p>
    <w:p w14:paraId="1D757CF2" w14:textId="7D5FAF26" w:rsidR="0038046B" w:rsidRDefault="0038046B" w:rsidP="00804D56">
      <w:pPr>
        <w:pStyle w:val="PolicyBullets"/>
        <w:spacing w:after="200"/>
        <w:contextualSpacing w:val="0"/>
        <w:jc w:val="both"/>
      </w:pPr>
      <w:r>
        <w:t xml:space="preserve">Reviewing changes to the </w:t>
      </w:r>
      <w:r w:rsidR="00525B04">
        <w:t>n</w:t>
      </w:r>
      <w:r>
        <w:t xml:space="preserve">ational </w:t>
      </w:r>
      <w:r w:rsidR="00525B04">
        <w:t>c</w:t>
      </w:r>
      <w:r>
        <w:t>urriculum and advis</w:t>
      </w:r>
      <w:r w:rsidR="00CA485F">
        <w:t>ing</w:t>
      </w:r>
      <w:r>
        <w:t xml:space="preserve"> on their implementation. </w:t>
      </w:r>
    </w:p>
    <w:p w14:paraId="34C6D6C8" w14:textId="4764D048" w:rsidR="00D94512" w:rsidRDefault="00D94512" w:rsidP="00804D56">
      <w:pPr>
        <w:pStyle w:val="PolicyBullets"/>
        <w:spacing w:after="200"/>
        <w:contextualSpacing w:val="0"/>
        <w:jc w:val="both"/>
      </w:pPr>
      <w:r>
        <w:t xml:space="preserve">Monitoring the learning and teaching </w:t>
      </w:r>
      <w:r w:rsidR="00CA4729">
        <w:t>of</w:t>
      </w:r>
      <w:r>
        <w:t xml:space="preserve"> </w:t>
      </w:r>
      <w:r w:rsidR="00BC3969">
        <w:t>maths</w:t>
      </w:r>
      <w:r>
        <w:t xml:space="preserve">, providing support for staff where necessary. </w:t>
      </w:r>
    </w:p>
    <w:p w14:paraId="2E24172A" w14:textId="4C143E76" w:rsidR="006002AF" w:rsidRDefault="006002AF" w:rsidP="00804D56">
      <w:pPr>
        <w:pStyle w:val="PolicyBullets"/>
        <w:spacing w:after="200"/>
        <w:contextualSpacing w:val="0"/>
        <w:jc w:val="both"/>
      </w:pPr>
      <w:r>
        <w:t xml:space="preserve">Ensuring the continuity and progression from year group to year group. </w:t>
      </w:r>
    </w:p>
    <w:p w14:paraId="5D239AD3" w14:textId="56D37A3F" w:rsidR="003F57E2" w:rsidRDefault="003F57E2" w:rsidP="00804D56">
      <w:pPr>
        <w:pStyle w:val="PolicyBullets"/>
        <w:spacing w:after="200"/>
        <w:contextualSpacing w:val="0"/>
        <w:jc w:val="both"/>
      </w:pPr>
      <w:r>
        <w:t>Encouraging staff to provide effective learning opportunities for pupils.</w:t>
      </w:r>
    </w:p>
    <w:p w14:paraId="0BC705D2" w14:textId="4FF6528E" w:rsidR="003F57E2" w:rsidRDefault="003F57E2" w:rsidP="00804D56">
      <w:pPr>
        <w:pStyle w:val="PolicyBullets"/>
        <w:spacing w:after="200"/>
        <w:contextualSpacing w:val="0"/>
        <w:jc w:val="both"/>
      </w:pPr>
      <w:r>
        <w:t>Helping</w:t>
      </w:r>
      <w:r w:rsidR="00CA4729">
        <w:t xml:space="preserve"> to</w:t>
      </w:r>
      <w:r>
        <w:t xml:space="preserve"> develop coll</w:t>
      </w:r>
      <w:r w:rsidR="0096422B">
        <w:t>eagues’ expertise in Mathematics</w:t>
      </w:r>
      <w:r>
        <w:t xml:space="preserve">. </w:t>
      </w:r>
    </w:p>
    <w:p w14:paraId="39A06201" w14:textId="50E9C0B4" w:rsidR="00D94512" w:rsidRDefault="00D94512" w:rsidP="00804D56">
      <w:pPr>
        <w:pStyle w:val="PolicyBullets"/>
        <w:spacing w:after="200"/>
        <w:contextualSpacing w:val="0"/>
        <w:jc w:val="both"/>
      </w:pPr>
      <w:r>
        <w:t xml:space="preserve">Organising the deployment of resources and carrying out an </w:t>
      </w:r>
      <w:r w:rsidRPr="00D94512">
        <w:rPr>
          <w:b/>
          <w:color w:val="FFD006"/>
        </w:rPr>
        <w:t>annual</w:t>
      </w:r>
      <w:r>
        <w:t xml:space="preserve"> audit of all </w:t>
      </w:r>
      <w:r w:rsidR="00BC3969">
        <w:t>maths</w:t>
      </w:r>
      <w:r w:rsidR="00AF4590">
        <w:t>-</w:t>
      </w:r>
      <w:r w:rsidR="00BC3969">
        <w:t>related</w:t>
      </w:r>
      <w:r>
        <w:t xml:space="preserve"> resources. </w:t>
      </w:r>
    </w:p>
    <w:p w14:paraId="2675878D" w14:textId="4486A932" w:rsidR="00785C2B" w:rsidRDefault="00785C2B" w:rsidP="00804D56">
      <w:pPr>
        <w:pStyle w:val="PolicyBullets"/>
        <w:spacing w:after="200"/>
        <w:contextualSpacing w:val="0"/>
        <w:jc w:val="both"/>
      </w:pPr>
      <w:r>
        <w:t xml:space="preserve">Liaising with teachers across all phases. </w:t>
      </w:r>
    </w:p>
    <w:p w14:paraId="7891C7A2" w14:textId="4E14B0C9" w:rsidR="00785C2B" w:rsidRDefault="00785C2B" w:rsidP="00804D56">
      <w:pPr>
        <w:pStyle w:val="PolicyBullets"/>
        <w:spacing w:after="200"/>
        <w:contextualSpacing w:val="0"/>
        <w:jc w:val="both"/>
      </w:pPr>
      <w:r>
        <w:t xml:space="preserve">Communicating developments in the subject to all teaching staff. </w:t>
      </w:r>
    </w:p>
    <w:p w14:paraId="6F10304F" w14:textId="70D8EAB8" w:rsidR="00C9465C" w:rsidRDefault="00C9465C" w:rsidP="00804D56">
      <w:pPr>
        <w:pStyle w:val="PolicyBullets"/>
        <w:spacing w:after="200"/>
        <w:contextualSpacing w:val="0"/>
        <w:jc w:val="both"/>
      </w:pPr>
      <w:r>
        <w:t xml:space="preserve">Leading staff meetings and providing staff members with the appropriate training. </w:t>
      </w:r>
    </w:p>
    <w:p w14:paraId="7D15A9E5" w14:textId="3E6655FE" w:rsidR="00785C2B" w:rsidRDefault="00785C2B" w:rsidP="00804D56">
      <w:pPr>
        <w:pStyle w:val="PolicyBullets"/>
        <w:spacing w:after="200"/>
        <w:contextualSpacing w:val="0"/>
        <w:jc w:val="both"/>
      </w:pPr>
      <w:r>
        <w:t xml:space="preserve">Organising, providing and monitoring CPD opportunities in the subject. </w:t>
      </w:r>
    </w:p>
    <w:p w14:paraId="0ACEE651" w14:textId="37D39BD9" w:rsidR="00785C2B" w:rsidRDefault="00785C2B" w:rsidP="00804D56">
      <w:pPr>
        <w:pStyle w:val="PolicyBullets"/>
        <w:spacing w:after="200"/>
        <w:contextualSpacing w:val="0"/>
        <w:jc w:val="both"/>
      </w:pPr>
      <w:r>
        <w:t xml:space="preserve">Ensuring common standards are met for recording and </w:t>
      </w:r>
      <w:r w:rsidR="00B34178">
        <w:t>assessing pupil performance</w:t>
      </w:r>
      <w:r>
        <w:t xml:space="preserve">. </w:t>
      </w:r>
    </w:p>
    <w:p w14:paraId="3AD7EE4A" w14:textId="7088E335" w:rsidR="0038046B" w:rsidRDefault="0038046B" w:rsidP="00804D56">
      <w:pPr>
        <w:pStyle w:val="PolicyBullets"/>
        <w:spacing w:after="200"/>
        <w:contextualSpacing w:val="0"/>
        <w:jc w:val="both"/>
      </w:pPr>
      <w:r>
        <w:t xml:space="preserve">Advising on the contribution of </w:t>
      </w:r>
      <w:r w:rsidR="00BC3969">
        <w:t>maths</w:t>
      </w:r>
      <w:r>
        <w:t xml:space="preserve"> to other curriculum areas, including cross-curricular and extra-curricular activities. </w:t>
      </w:r>
    </w:p>
    <w:p w14:paraId="35F92DF1" w14:textId="2F3F266D" w:rsidR="00D94512" w:rsidRDefault="00D94512" w:rsidP="00804D56">
      <w:pPr>
        <w:pStyle w:val="PolicyBullets"/>
        <w:spacing w:after="200"/>
        <w:contextualSpacing w:val="0"/>
        <w:jc w:val="both"/>
      </w:pPr>
      <w:r>
        <w:t>Collating assessment data and setting new priorities for</w:t>
      </w:r>
      <w:r w:rsidR="007F0D89">
        <w:t xml:space="preserve"> the</w:t>
      </w:r>
      <w:r>
        <w:t xml:space="preserve"> development of </w:t>
      </w:r>
      <w:r w:rsidR="00BC3969">
        <w:t xml:space="preserve">maths </w:t>
      </w:r>
      <w:r>
        <w:t xml:space="preserve">in subsequent years. </w:t>
      </w:r>
    </w:p>
    <w:p w14:paraId="24B1E397" w14:textId="5774CFFA" w:rsidR="002A4EB2" w:rsidRDefault="002A4EB2" w:rsidP="00B17217">
      <w:pPr>
        <w:pStyle w:val="PolicyBullets"/>
        <w:numPr>
          <w:ilvl w:val="0"/>
          <w:numId w:val="0"/>
        </w:numPr>
        <w:spacing w:after="200"/>
        <w:ind w:left="1922"/>
        <w:contextualSpacing w:val="0"/>
        <w:jc w:val="both"/>
      </w:pPr>
    </w:p>
    <w:p w14:paraId="375B8589" w14:textId="77777777" w:rsidR="002A4EB2" w:rsidRDefault="002A4EB2" w:rsidP="00B17217">
      <w:pPr>
        <w:pStyle w:val="PolicyBullets"/>
        <w:numPr>
          <w:ilvl w:val="0"/>
          <w:numId w:val="0"/>
        </w:numPr>
        <w:spacing w:after="200"/>
        <w:ind w:left="1922" w:hanging="357"/>
        <w:contextualSpacing w:val="0"/>
        <w:jc w:val="both"/>
      </w:pPr>
    </w:p>
    <w:p w14:paraId="6838EB50" w14:textId="75E1A11C" w:rsidR="00D94512" w:rsidRDefault="009309DD" w:rsidP="00804D56">
      <w:pPr>
        <w:pStyle w:val="TSB-Level1Numbers"/>
        <w:spacing w:after="120"/>
      </w:pPr>
      <w:r>
        <w:t xml:space="preserve">The </w:t>
      </w:r>
      <w:r w:rsidRPr="009309DD">
        <w:rPr>
          <w:b/>
          <w:color w:val="FFD006"/>
        </w:rPr>
        <w:t>classroom teacher</w:t>
      </w:r>
      <w:r>
        <w:t xml:space="preserve"> is responsible for:</w:t>
      </w:r>
    </w:p>
    <w:p w14:paraId="2401D8A9" w14:textId="44FC4D4E" w:rsidR="009309DD" w:rsidRDefault="009309DD" w:rsidP="00804D56">
      <w:pPr>
        <w:pStyle w:val="PolicyBullets"/>
        <w:spacing w:after="200"/>
        <w:contextualSpacing w:val="0"/>
        <w:jc w:val="both"/>
      </w:pPr>
      <w:r>
        <w:t>Acting in accordance with</w:t>
      </w:r>
      <w:r w:rsidR="00B61961">
        <w:t xml:space="preserve"> this policy. </w:t>
      </w:r>
    </w:p>
    <w:p w14:paraId="6111CCA5" w14:textId="5B6620B8" w:rsidR="006002AF" w:rsidRDefault="006002AF" w:rsidP="00804D56">
      <w:pPr>
        <w:pStyle w:val="PolicyBullets"/>
        <w:spacing w:after="200"/>
        <w:contextualSpacing w:val="0"/>
        <w:jc w:val="both"/>
      </w:pPr>
      <w:r>
        <w:t xml:space="preserve">Ensuring progression of pupils’ </w:t>
      </w:r>
      <w:r w:rsidR="00BC3969">
        <w:t>mathemati</w:t>
      </w:r>
      <w:r>
        <w:t xml:space="preserve">cal skills, with due regard to the national curriculum. </w:t>
      </w:r>
    </w:p>
    <w:p w14:paraId="3814014C" w14:textId="52BD1BAA" w:rsidR="006002AF" w:rsidRDefault="006002AF" w:rsidP="00804D56">
      <w:pPr>
        <w:pStyle w:val="PolicyBullets"/>
        <w:spacing w:after="200"/>
        <w:contextualSpacing w:val="0"/>
        <w:jc w:val="both"/>
      </w:pPr>
      <w:r>
        <w:t xml:space="preserve">Planning lessons effectively, ensuring a range of teaching methods are used to cover the content of the national curriculum. </w:t>
      </w:r>
    </w:p>
    <w:p w14:paraId="72E4CE10" w14:textId="157A3CDF" w:rsidR="00B35F83" w:rsidRDefault="00B35F83" w:rsidP="00804D56">
      <w:pPr>
        <w:pStyle w:val="PolicyBullets"/>
        <w:spacing w:after="200"/>
        <w:contextualSpacing w:val="0"/>
        <w:jc w:val="both"/>
      </w:pPr>
      <w:r>
        <w:t xml:space="preserve">Liaising with the </w:t>
      </w:r>
      <w:r w:rsidR="00467318">
        <w:rPr>
          <w:b/>
          <w:color w:val="FFD006"/>
        </w:rPr>
        <w:t>M</w:t>
      </w:r>
      <w:r w:rsidR="00E26C53">
        <w:rPr>
          <w:b/>
          <w:color w:val="FFD006"/>
        </w:rPr>
        <w:t xml:space="preserve">athematics subject leader and curriculum team </w:t>
      </w:r>
      <w:r>
        <w:t>about key topics, resources and support</w:t>
      </w:r>
      <w:r w:rsidR="00BF2C4D">
        <w:t xml:space="preserve"> for</w:t>
      </w:r>
      <w:r>
        <w:t xml:space="preserve"> individual pupils. </w:t>
      </w:r>
    </w:p>
    <w:p w14:paraId="52058D75" w14:textId="50FC8ACA" w:rsidR="00B35F83" w:rsidRDefault="00B35F83" w:rsidP="00804D56">
      <w:pPr>
        <w:pStyle w:val="PolicyBullets"/>
        <w:spacing w:after="200"/>
        <w:contextualSpacing w:val="0"/>
        <w:jc w:val="both"/>
      </w:pPr>
      <w:r>
        <w:t>Monitoring the progress of pupils in</w:t>
      </w:r>
      <w:r w:rsidR="0001549D">
        <w:t xml:space="preserve"> their class and reporting this </w:t>
      </w:r>
      <w:r w:rsidR="00B34178">
        <w:t>to parents</w:t>
      </w:r>
      <w:r w:rsidR="0001549D">
        <w:t xml:space="preserve"> </w:t>
      </w:r>
      <w:r w:rsidR="0001549D" w:rsidRPr="0001549D">
        <w:rPr>
          <w:b/>
          <w:color w:val="FFC000"/>
        </w:rPr>
        <w:t>each term</w:t>
      </w:r>
      <w:r>
        <w:t xml:space="preserve">. </w:t>
      </w:r>
    </w:p>
    <w:p w14:paraId="2BB0FECC" w14:textId="699F3A2C" w:rsidR="00B35F83" w:rsidRDefault="00B35F83" w:rsidP="00804D56">
      <w:pPr>
        <w:pStyle w:val="PolicyBullets"/>
        <w:spacing w:after="200"/>
        <w:contextualSpacing w:val="0"/>
        <w:jc w:val="both"/>
      </w:pPr>
      <w:r>
        <w:t xml:space="preserve">Reporting any concerns regarding the teaching of the subject to the </w:t>
      </w:r>
      <w:r w:rsidR="00467318">
        <w:rPr>
          <w:b/>
          <w:color w:val="FFD006"/>
        </w:rPr>
        <w:t>M</w:t>
      </w:r>
      <w:r w:rsidR="00E26C53">
        <w:rPr>
          <w:b/>
          <w:color w:val="FFD006"/>
        </w:rPr>
        <w:t xml:space="preserve">athematics subject leader and curriculum team </w:t>
      </w:r>
      <w:r>
        <w:t xml:space="preserve">or a member of the </w:t>
      </w:r>
      <w:r w:rsidRPr="00B35F83">
        <w:rPr>
          <w:b/>
          <w:color w:val="FFD006"/>
        </w:rPr>
        <w:t>senior leadership team (SLT)</w:t>
      </w:r>
      <w:r>
        <w:t xml:space="preserve">. </w:t>
      </w:r>
    </w:p>
    <w:p w14:paraId="4CB17B7F" w14:textId="347B2252" w:rsidR="00C9465C" w:rsidRDefault="00C9465C" w:rsidP="00804D56">
      <w:pPr>
        <w:pStyle w:val="PolicyBullets"/>
        <w:spacing w:after="200"/>
        <w:contextualSpacing w:val="0"/>
        <w:jc w:val="both"/>
      </w:pPr>
      <w:r>
        <w:t xml:space="preserve">Undertaking any training that is necessary in order to effectively teach the subject. </w:t>
      </w:r>
    </w:p>
    <w:p w14:paraId="5A50D3EB" w14:textId="246F91B3" w:rsidR="00BB07AB" w:rsidRDefault="00BB07AB" w:rsidP="00804D56">
      <w:pPr>
        <w:pStyle w:val="TSB-Level1Numbers"/>
      </w:pPr>
      <w:r>
        <w:t xml:space="preserve">The </w:t>
      </w:r>
      <w:r w:rsidRPr="00BB07AB">
        <w:rPr>
          <w:b/>
          <w:color w:val="FFD006"/>
        </w:rPr>
        <w:t>special educational needs coordinator (SENCO)</w:t>
      </w:r>
      <w:r>
        <w:t xml:space="preserve"> is responsible for:</w:t>
      </w:r>
    </w:p>
    <w:p w14:paraId="69DED3C8" w14:textId="7E5589EA" w:rsidR="00BB07AB" w:rsidRDefault="00415C91" w:rsidP="00804D56">
      <w:pPr>
        <w:pStyle w:val="PolicyBullets"/>
        <w:spacing w:after="200"/>
        <w:contextualSpacing w:val="0"/>
        <w:jc w:val="both"/>
      </w:pPr>
      <w:r>
        <w:t>Liaising with the subject leader in order to implement and develop maths throughout the school.</w:t>
      </w:r>
    </w:p>
    <w:p w14:paraId="5DA0D699" w14:textId="6AD19BA6" w:rsidR="00415C91" w:rsidRDefault="00415C91" w:rsidP="00804D56">
      <w:pPr>
        <w:pStyle w:val="PolicyBullets"/>
        <w:spacing w:after="200"/>
        <w:contextualSpacing w:val="0"/>
        <w:jc w:val="both"/>
      </w:pPr>
      <w:r>
        <w:t xml:space="preserve">Organising and providing training for staff regarding </w:t>
      </w:r>
      <w:r w:rsidR="00B34178">
        <w:t xml:space="preserve">the maths curriculum for </w:t>
      </w:r>
      <w:r>
        <w:t>pupils with special educational needs and disabilities</w:t>
      </w:r>
      <w:r w:rsidR="00AE0552">
        <w:t xml:space="preserve"> (SEND)</w:t>
      </w:r>
      <w:r>
        <w:t xml:space="preserve">. </w:t>
      </w:r>
    </w:p>
    <w:p w14:paraId="6C01C29D" w14:textId="405A4A42" w:rsidR="00415C91" w:rsidRDefault="00415C91" w:rsidP="0079671F">
      <w:pPr>
        <w:pStyle w:val="PolicyBullets"/>
        <w:spacing w:after="200"/>
        <w:contextualSpacing w:val="0"/>
        <w:jc w:val="both"/>
      </w:pPr>
      <w:r>
        <w:t>Advising staff how best to support pupils</w:t>
      </w:r>
      <w:r w:rsidR="00BF2C4D">
        <w:t>’</w:t>
      </w:r>
      <w:r>
        <w:t xml:space="preserve"> needs. </w:t>
      </w:r>
    </w:p>
    <w:p w14:paraId="0200B827" w14:textId="4E049223" w:rsidR="00415C91" w:rsidRDefault="00415C91" w:rsidP="00804D56">
      <w:pPr>
        <w:pStyle w:val="PolicyBullets"/>
        <w:spacing w:after="200"/>
        <w:contextualSpacing w:val="0"/>
        <w:jc w:val="both"/>
      </w:pPr>
      <w:r>
        <w:t xml:space="preserve">Advising staff on the inclusion </w:t>
      </w:r>
      <w:r w:rsidR="00BF2C4D">
        <w:t>of</w:t>
      </w:r>
      <w:r>
        <w:t xml:space="preserve"> mathematical objectives in pupils’ individual education plans. </w:t>
      </w:r>
    </w:p>
    <w:p w14:paraId="6ECF7E7B" w14:textId="53CE5171" w:rsidR="00415C91" w:rsidRDefault="00415C91" w:rsidP="00804D56">
      <w:pPr>
        <w:pStyle w:val="PolicyBullets"/>
        <w:spacing w:after="200"/>
        <w:contextualSpacing w:val="0"/>
        <w:jc w:val="both"/>
      </w:pPr>
      <w:r>
        <w:t xml:space="preserve">Advising staff on the use of teaching assistants in order to meet pupils’ needs. </w:t>
      </w:r>
    </w:p>
    <w:p w14:paraId="1A45F28E" w14:textId="098788CB" w:rsidR="00F34CB6" w:rsidRDefault="005D1736" w:rsidP="00804D56">
      <w:pPr>
        <w:pStyle w:val="Heading10"/>
      </w:pPr>
      <w:bookmarkStart w:id="10" w:name="_The_national_curriculum"/>
      <w:bookmarkStart w:id="11" w:name="_Early_years_provision"/>
      <w:bookmarkEnd w:id="10"/>
      <w:bookmarkEnd w:id="11"/>
      <w:r>
        <w:t>The curriculum</w:t>
      </w:r>
    </w:p>
    <w:p w14:paraId="24E363BD" w14:textId="77777777" w:rsidR="005D1736" w:rsidRDefault="005D1736" w:rsidP="005D1736">
      <w:pPr>
        <w:pStyle w:val="TSB-Level1Numbers"/>
        <w:numPr>
          <w:ilvl w:val="1"/>
          <w:numId w:val="71"/>
        </w:numPr>
        <w:ind w:left="1480" w:hanging="482"/>
      </w:pPr>
      <w:r w:rsidRPr="000A4D8A">
        <w:t>The</w:t>
      </w:r>
      <w:r>
        <w:rPr>
          <w:color w:val="FFD006"/>
        </w:rPr>
        <w:t xml:space="preserve"> </w:t>
      </w:r>
      <w:r w:rsidRPr="000A4D8A">
        <w:t xml:space="preserve">school aims </w:t>
      </w:r>
      <w:r>
        <w:t xml:space="preserve">to assist pupils in achieving attainment targets set out in the national curriculum. By the end of each key </w:t>
      </w:r>
      <w:r w:rsidRPr="00890D88">
        <w:rPr>
          <w:noProof/>
        </w:rPr>
        <w:t>stage,</w:t>
      </w:r>
      <w:r>
        <w:t xml:space="preserve"> pupils are expected to know, apply and understand the matters, </w:t>
      </w:r>
      <w:r w:rsidRPr="00890D88">
        <w:rPr>
          <w:noProof/>
        </w:rPr>
        <w:t>skills,</w:t>
      </w:r>
      <w:r>
        <w:t xml:space="preserve"> and processes specified in the national curriculum. Pupils will learn a broad range of subject knowledge and draw on disciplines such as maths, science, </w:t>
      </w:r>
      <w:r w:rsidRPr="00F745B3">
        <w:rPr>
          <w:noProof/>
        </w:rPr>
        <w:t>computing</w:t>
      </w:r>
      <w:r>
        <w:t xml:space="preserve"> and art. </w:t>
      </w:r>
    </w:p>
    <w:p w14:paraId="42761783" w14:textId="77777777" w:rsidR="005D1736" w:rsidRDefault="005D1736" w:rsidP="005D1736">
      <w:pPr>
        <w:pStyle w:val="TSB-Level1Numbers"/>
        <w:numPr>
          <w:ilvl w:val="0"/>
          <w:numId w:val="0"/>
        </w:numPr>
        <w:ind w:left="1480"/>
        <w:rPr>
          <w:b/>
          <w:bCs/>
        </w:rPr>
      </w:pPr>
      <w:bookmarkStart w:id="12" w:name="_Subject_content"/>
      <w:bookmarkEnd w:id="12"/>
      <w:r>
        <w:rPr>
          <w:b/>
          <w:bCs/>
        </w:rPr>
        <w:t>EYFS</w:t>
      </w:r>
    </w:p>
    <w:p w14:paraId="0E59EA49" w14:textId="3C532576" w:rsidR="005D1736" w:rsidRPr="005D1736" w:rsidRDefault="005D1736" w:rsidP="005D1736">
      <w:pPr>
        <w:numPr>
          <w:ilvl w:val="1"/>
          <w:numId w:val="6"/>
        </w:numPr>
        <w:spacing w:after="200" w:line="276" w:lineRule="auto"/>
        <w:ind w:left="1480" w:hanging="482"/>
        <w:jc w:val="both"/>
        <w:outlineLvl w:val="0"/>
        <w:rPr>
          <w:rFonts w:eastAsia="Arial" w:cs="Arial"/>
          <w:szCs w:val="32"/>
        </w:rPr>
      </w:pPr>
      <w:r w:rsidRPr="005D1736">
        <w:rPr>
          <w:rFonts w:eastAsia="Arial" w:cs="Arial"/>
          <w:szCs w:val="32"/>
        </w:rPr>
        <w:t xml:space="preserve">All pupils in the EYFS are taught </w:t>
      </w:r>
      <w:r>
        <w:rPr>
          <w:rFonts w:eastAsia="Arial" w:cs="Arial"/>
          <w:szCs w:val="32"/>
        </w:rPr>
        <w:t>Mathematics</w:t>
      </w:r>
      <w:r w:rsidRPr="005D1736">
        <w:rPr>
          <w:rFonts w:eastAsia="Arial" w:cs="Arial"/>
          <w:szCs w:val="32"/>
        </w:rPr>
        <w:t xml:space="preserve"> as an integral part of the topic work covered during the academic year.</w:t>
      </w:r>
    </w:p>
    <w:p w14:paraId="2A7DBCB3" w14:textId="0EF79358" w:rsidR="005D1736" w:rsidRPr="005D1736" w:rsidRDefault="005D1736" w:rsidP="005D1736">
      <w:pPr>
        <w:numPr>
          <w:ilvl w:val="1"/>
          <w:numId w:val="6"/>
        </w:numPr>
        <w:spacing w:after="200" w:line="276" w:lineRule="auto"/>
        <w:ind w:left="1480" w:hanging="482"/>
        <w:jc w:val="both"/>
        <w:outlineLvl w:val="0"/>
        <w:rPr>
          <w:rFonts w:eastAsia="Arial" w:cs="Arial"/>
          <w:szCs w:val="32"/>
        </w:rPr>
      </w:pPr>
      <w:r>
        <w:rPr>
          <w:rFonts w:eastAsia="Arial" w:cs="Arial"/>
          <w:szCs w:val="32"/>
        </w:rPr>
        <w:lastRenderedPageBreak/>
        <w:t>All Mathematics</w:t>
      </w:r>
      <w:r w:rsidRPr="005D1736">
        <w:rPr>
          <w:rFonts w:eastAsia="Arial" w:cs="Arial"/>
          <w:szCs w:val="32"/>
        </w:rPr>
        <w:t xml:space="preserve"> objectives within the EYFS are underpinned by the following three prime areas outlined in the ‘Statutory framework for the early years foundation stage’:</w:t>
      </w:r>
    </w:p>
    <w:p w14:paraId="34BCF220"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Communication and language</w:t>
      </w:r>
    </w:p>
    <w:p w14:paraId="4FA179F5"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Physical development</w:t>
      </w:r>
    </w:p>
    <w:p w14:paraId="00D09F06"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Personal, social and emotional development</w:t>
      </w:r>
    </w:p>
    <w:p w14:paraId="5E7155B0" w14:textId="77777777" w:rsidR="005D1736" w:rsidRPr="005D1736" w:rsidRDefault="005D1736" w:rsidP="005D1736">
      <w:pPr>
        <w:numPr>
          <w:ilvl w:val="1"/>
          <w:numId w:val="6"/>
        </w:numPr>
        <w:spacing w:after="200" w:line="276" w:lineRule="auto"/>
        <w:ind w:left="1480" w:hanging="482"/>
        <w:jc w:val="both"/>
        <w:outlineLvl w:val="0"/>
        <w:rPr>
          <w:rFonts w:eastAsia="Arial" w:cs="Arial"/>
          <w:szCs w:val="32"/>
        </w:rPr>
      </w:pPr>
      <w:r w:rsidRPr="005D1736">
        <w:rPr>
          <w:rFonts w:eastAsia="Arial" w:cs="Arial"/>
          <w:szCs w:val="32"/>
        </w:rPr>
        <w:t>There are four specific areas through which the three prime areas are strengthened and applied:</w:t>
      </w:r>
    </w:p>
    <w:p w14:paraId="3CF116BB"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Literacy</w:t>
      </w:r>
    </w:p>
    <w:p w14:paraId="0801E86B"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Mathematics</w:t>
      </w:r>
    </w:p>
    <w:p w14:paraId="4C3DF43D"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Understanding the world</w:t>
      </w:r>
    </w:p>
    <w:p w14:paraId="7FCF97CE" w14:textId="77777777" w:rsidR="005D1736" w:rsidRPr="005D1736" w:rsidRDefault="005D1736" w:rsidP="005D1736">
      <w:pPr>
        <w:numPr>
          <w:ilvl w:val="0"/>
          <w:numId w:val="7"/>
        </w:numPr>
        <w:tabs>
          <w:tab w:val="left" w:pos="3686"/>
        </w:tabs>
        <w:spacing w:after="120" w:line="276" w:lineRule="auto"/>
        <w:ind w:left="2137" w:hanging="357"/>
        <w:jc w:val="both"/>
        <w:rPr>
          <w:rFonts w:eastAsia="Arial"/>
        </w:rPr>
      </w:pPr>
      <w:r w:rsidRPr="005D1736">
        <w:rPr>
          <w:rFonts w:eastAsia="Arial"/>
        </w:rPr>
        <w:t>Expressive arts and design</w:t>
      </w:r>
    </w:p>
    <w:p w14:paraId="59FFBD42" w14:textId="6B6A058C" w:rsidR="005D1736" w:rsidRPr="005D1736" w:rsidRDefault="005D1736" w:rsidP="005D1736">
      <w:pPr>
        <w:numPr>
          <w:ilvl w:val="1"/>
          <w:numId w:val="6"/>
        </w:numPr>
        <w:spacing w:after="200" w:line="276" w:lineRule="auto"/>
        <w:ind w:left="1480" w:hanging="482"/>
        <w:jc w:val="both"/>
        <w:outlineLvl w:val="0"/>
        <w:rPr>
          <w:rFonts w:eastAsia="Arial" w:cs="Arial"/>
          <w:szCs w:val="32"/>
        </w:rPr>
      </w:pPr>
      <w:r>
        <w:rPr>
          <w:rFonts w:eastAsia="Arial" w:cs="Arial"/>
          <w:szCs w:val="32"/>
        </w:rPr>
        <w:t>The Mathematics</w:t>
      </w:r>
      <w:r w:rsidRPr="005D1736">
        <w:rPr>
          <w:rFonts w:eastAsia="Arial" w:cs="Arial"/>
          <w:szCs w:val="32"/>
        </w:rPr>
        <w:t xml:space="preserve"> curriculum in the EYFS focusses on the specific areas of </w:t>
      </w:r>
      <w:r>
        <w:rPr>
          <w:rFonts w:eastAsia="Arial" w:cs="Arial"/>
          <w:szCs w:val="32"/>
        </w:rPr>
        <w:t>number and shape, space and measure</w:t>
      </w:r>
      <w:r w:rsidRPr="005D1736">
        <w:rPr>
          <w:rFonts w:eastAsia="Arial" w:cs="Arial"/>
          <w:szCs w:val="32"/>
        </w:rPr>
        <w:t>.</w:t>
      </w:r>
    </w:p>
    <w:p w14:paraId="49BF40F4" w14:textId="0A0EF674" w:rsidR="00992FF8" w:rsidRDefault="00992FF8" w:rsidP="00804D56">
      <w:pPr>
        <w:pStyle w:val="TSB-Level1Numbers"/>
      </w:pPr>
      <w:r>
        <w:t>During the early years foundation stage, pupils will be taught to:</w:t>
      </w:r>
    </w:p>
    <w:p w14:paraId="7152A19D" w14:textId="132DF671" w:rsidR="00992FF8" w:rsidRDefault="00992FF8" w:rsidP="00804D56">
      <w:pPr>
        <w:pStyle w:val="PolicyBullets"/>
        <w:spacing w:after="200"/>
        <w:contextualSpacing w:val="0"/>
        <w:jc w:val="both"/>
      </w:pPr>
      <w:r>
        <w:t xml:space="preserve">Count with numbers from 1 to 20, placing them in order and naming the number </w:t>
      </w:r>
      <w:r w:rsidR="001D55AC">
        <w:t xml:space="preserve">that is </w:t>
      </w:r>
      <w:r>
        <w:t xml:space="preserve">one more or less than a given number. </w:t>
      </w:r>
    </w:p>
    <w:p w14:paraId="1A6F9E1D" w14:textId="3D1723A5" w:rsidR="00992FF8" w:rsidRDefault="00992FF8" w:rsidP="00804D56">
      <w:pPr>
        <w:pStyle w:val="PolicyBullets"/>
        <w:spacing w:after="200"/>
        <w:contextualSpacing w:val="0"/>
        <w:jc w:val="both"/>
      </w:pPr>
      <w:r>
        <w:t>Use quantities and objects</w:t>
      </w:r>
      <w:r w:rsidR="001D55AC">
        <w:t xml:space="preserve"> to add and subtract two single-digit numbers, and count forwards or backwards to find the answer</w:t>
      </w:r>
      <w:r>
        <w:t xml:space="preserve">. </w:t>
      </w:r>
    </w:p>
    <w:p w14:paraId="0740A15F" w14:textId="54186097" w:rsidR="00992FF8" w:rsidRDefault="00992FF8" w:rsidP="00804D56">
      <w:pPr>
        <w:pStyle w:val="PolicyBullets"/>
        <w:spacing w:after="200"/>
        <w:contextualSpacing w:val="0"/>
        <w:jc w:val="both"/>
      </w:pPr>
      <w:r>
        <w:t xml:space="preserve">Solve problems, including doubling, halving and sharing. </w:t>
      </w:r>
    </w:p>
    <w:p w14:paraId="2A31D07F" w14:textId="79E0A5CE" w:rsidR="00992FF8" w:rsidRDefault="00992FF8" w:rsidP="00804D56">
      <w:pPr>
        <w:pStyle w:val="PolicyBullets"/>
        <w:spacing w:after="200"/>
        <w:contextualSpacing w:val="0"/>
        <w:jc w:val="both"/>
      </w:pPr>
      <w:r>
        <w:t>Use everyday language to talk about size, weight, capacity, position, distance, time and money</w:t>
      </w:r>
      <w:r w:rsidR="00942C5D">
        <w:t xml:space="preserve"> in order to compare quantities and objects, and solve problems</w:t>
      </w:r>
      <w:r>
        <w:t xml:space="preserve">. </w:t>
      </w:r>
    </w:p>
    <w:p w14:paraId="463E737F" w14:textId="48A1C431" w:rsidR="00992FF8" w:rsidRDefault="00992FF8" w:rsidP="00804D56">
      <w:pPr>
        <w:pStyle w:val="PolicyBullets"/>
        <w:spacing w:after="200"/>
        <w:contextualSpacing w:val="0"/>
        <w:jc w:val="both"/>
      </w:pPr>
      <w:r>
        <w:t xml:space="preserve">Recognise, create and describe patterns. </w:t>
      </w:r>
    </w:p>
    <w:p w14:paraId="3F981671" w14:textId="434F2D0E" w:rsidR="00992FF8" w:rsidRDefault="00992FF8" w:rsidP="00804D56">
      <w:pPr>
        <w:pStyle w:val="PolicyBullets"/>
        <w:spacing w:after="200"/>
        <w:contextualSpacing w:val="0"/>
        <w:jc w:val="both"/>
      </w:pPr>
      <w:r>
        <w:t xml:space="preserve">Use mathematical language to describe everyday objects and shapes. </w:t>
      </w:r>
    </w:p>
    <w:p w14:paraId="4BAFF917" w14:textId="77777777" w:rsidR="005D1736" w:rsidRDefault="005D1736" w:rsidP="005D1736">
      <w:pPr>
        <w:pStyle w:val="TSB-Level1Numbers"/>
        <w:numPr>
          <w:ilvl w:val="0"/>
          <w:numId w:val="0"/>
        </w:numPr>
        <w:ind w:left="1480" w:hanging="482"/>
        <w:rPr>
          <w:b/>
          <w:bCs/>
        </w:rPr>
      </w:pPr>
      <w:bookmarkStart w:id="13" w:name="_The_national_curriculum_1"/>
      <w:bookmarkEnd w:id="13"/>
      <w:r>
        <w:rPr>
          <w:b/>
          <w:bCs/>
        </w:rPr>
        <w:t>KS1</w:t>
      </w:r>
    </w:p>
    <w:p w14:paraId="768B6570" w14:textId="1F160915" w:rsidR="002A63D5" w:rsidRPr="00EA544E" w:rsidRDefault="00EA30AD" w:rsidP="00804D56">
      <w:pPr>
        <w:pStyle w:val="TSB-Level1Numbers"/>
        <w:spacing w:after="120"/>
      </w:pPr>
      <w:r>
        <w:rPr>
          <w:b/>
        </w:rPr>
        <w:t>In Y</w:t>
      </w:r>
      <w:r w:rsidR="002C03B8">
        <w:rPr>
          <w:b/>
        </w:rPr>
        <w:t>ear 1, pupils will be taught</w:t>
      </w:r>
      <w:r w:rsidR="00942C5D">
        <w:rPr>
          <w:b/>
        </w:rPr>
        <w:t xml:space="preserve"> to:</w:t>
      </w:r>
    </w:p>
    <w:p w14:paraId="3220F877" w14:textId="7471C2FE" w:rsidR="002C03B8" w:rsidRPr="00EA30AD" w:rsidRDefault="002C03B8" w:rsidP="00804D56">
      <w:pPr>
        <w:pStyle w:val="PolicyBullets"/>
        <w:jc w:val="both"/>
        <w:rPr>
          <w:b/>
        </w:rPr>
      </w:pPr>
      <w:r w:rsidRPr="00EA30AD">
        <w:rPr>
          <w:b/>
        </w:rPr>
        <w:t>Number and place value</w:t>
      </w:r>
    </w:p>
    <w:p w14:paraId="3AB1972C" w14:textId="7454532F" w:rsidR="002C03B8" w:rsidRPr="002C03B8" w:rsidRDefault="002C03B8" w:rsidP="00804D56">
      <w:pPr>
        <w:pStyle w:val="ListParagraph"/>
        <w:numPr>
          <w:ilvl w:val="0"/>
          <w:numId w:val="10"/>
        </w:numPr>
        <w:ind w:left="2552" w:hanging="425"/>
        <w:jc w:val="both"/>
      </w:pPr>
      <w:r w:rsidRPr="002C03B8">
        <w:t>Count to 100, forwards and backwards, beginning</w:t>
      </w:r>
      <w:r w:rsidR="00901B15">
        <w:t xml:space="preserve"> with 0 or 1,</w:t>
      </w:r>
      <w:r w:rsidRPr="002C03B8">
        <w:t xml:space="preserve"> from any number.</w:t>
      </w:r>
    </w:p>
    <w:p w14:paraId="4A0153CB" w14:textId="6ECC22E5" w:rsidR="002C03B8" w:rsidRPr="002C03B8" w:rsidRDefault="002C03B8" w:rsidP="00804D56">
      <w:pPr>
        <w:pStyle w:val="ListParagraph"/>
        <w:numPr>
          <w:ilvl w:val="0"/>
          <w:numId w:val="10"/>
        </w:numPr>
        <w:ind w:left="2552" w:hanging="425"/>
        <w:jc w:val="both"/>
      </w:pPr>
      <w:r w:rsidRPr="002C03B8">
        <w:t>Count, read, and write numbers from 1 to 100.</w:t>
      </w:r>
    </w:p>
    <w:p w14:paraId="2FF8604C" w14:textId="77777777" w:rsidR="002C03B8" w:rsidRPr="002C03B8" w:rsidRDefault="002C03B8" w:rsidP="00804D56">
      <w:pPr>
        <w:pStyle w:val="ListParagraph"/>
        <w:numPr>
          <w:ilvl w:val="0"/>
          <w:numId w:val="10"/>
        </w:numPr>
        <w:ind w:left="2552" w:hanging="425"/>
        <w:jc w:val="both"/>
      </w:pPr>
      <w:r w:rsidRPr="002C03B8">
        <w:t>Count in multiples of 2, 5, and 10.</w:t>
      </w:r>
    </w:p>
    <w:p w14:paraId="66931D5F" w14:textId="3B6A95EC" w:rsidR="002C03B8" w:rsidRPr="002C03B8" w:rsidRDefault="002C03B8" w:rsidP="00804D56">
      <w:pPr>
        <w:pStyle w:val="ListParagraph"/>
        <w:numPr>
          <w:ilvl w:val="0"/>
          <w:numId w:val="10"/>
        </w:numPr>
        <w:ind w:left="2552" w:hanging="425"/>
        <w:jc w:val="both"/>
      </w:pPr>
      <w:r w:rsidRPr="002C03B8">
        <w:t xml:space="preserve">Identify </w:t>
      </w:r>
      <w:r w:rsidR="00840938">
        <w:t>one</w:t>
      </w:r>
      <w:r w:rsidRPr="002C03B8">
        <w:t xml:space="preserve"> more and </w:t>
      </w:r>
      <w:r w:rsidR="00840938">
        <w:t>one</w:t>
      </w:r>
      <w:r w:rsidRPr="002C03B8">
        <w:t xml:space="preserve"> less from a number.</w:t>
      </w:r>
    </w:p>
    <w:p w14:paraId="34DAB694" w14:textId="2A8F01E3" w:rsidR="002C03B8" w:rsidRPr="002C03B8" w:rsidRDefault="002C03B8" w:rsidP="00804D56">
      <w:pPr>
        <w:pStyle w:val="ListParagraph"/>
        <w:numPr>
          <w:ilvl w:val="0"/>
          <w:numId w:val="10"/>
        </w:numPr>
        <w:ind w:left="2552" w:hanging="425"/>
        <w:jc w:val="both"/>
      </w:pPr>
      <w:r w:rsidRPr="002C03B8">
        <w:t>Identify and represent numbers using objects and p</w:t>
      </w:r>
      <w:bookmarkStart w:id="14" w:name="_GoBack"/>
      <w:r w:rsidRPr="002C03B8">
        <w:t>ict</w:t>
      </w:r>
      <w:bookmarkEnd w:id="14"/>
      <w:r w:rsidRPr="002C03B8">
        <w:t>ures (using a number line) and use language of: equal to, more than, less than (fewer), most, least.</w:t>
      </w:r>
    </w:p>
    <w:p w14:paraId="459B2947" w14:textId="77777777" w:rsidR="002C03B8" w:rsidRPr="002C03B8" w:rsidRDefault="002C03B8" w:rsidP="00804D56">
      <w:pPr>
        <w:pStyle w:val="ListParagraph"/>
        <w:numPr>
          <w:ilvl w:val="0"/>
          <w:numId w:val="10"/>
        </w:numPr>
        <w:ind w:left="2552" w:hanging="425"/>
        <w:jc w:val="both"/>
      </w:pPr>
      <w:r w:rsidRPr="002C03B8">
        <w:lastRenderedPageBreak/>
        <w:t>Read and write numbers from 1 to 20 in numerals and words.</w:t>
      </w:r>
    </w:p>
    <w:p w14:paraId="6C8B56A4" w14:textId="00B7992F" w:rsidR="002C03B8" w:rsidRPr="00EA30AD" w:rsidRDefault="002C03B8" w:rsidP="00804D56">
      <w:pPr>
        <w:pStyle w:val="PolicyBullets"/>
        <w:jc w:val="both"/>
        <w:rPr>
          <w:b/>
        </w:rPr>
      </w:pPr>
      <w:r w:rsidRPr="00EA30AD">
        <w:rPr>
          <w:b/>
        </w:rPr>
        <w:t>Addition and subtraction</w:t>
      </w:r>
    </w:p>
    <w:p w14:paraId="4BF269B6" w14:textId="77777777" w:rsidR="002C03B8" w:rsidRPr="002C03B8" w:rsidRDefault="002C03B8" w:rsidP="00804D56">
      <w:pPr>
        <w:pStyle w:val="ListParagraph"/>
        <w:numPr>
          <w:ilvl w:val="0"/>
          <w:numId w:val="11"/>
        </w:numPr>
        <w:ind w:left="2552" w:hanging="425"/>
        <w:jc w:val="both"/>
      </w:pPr>
      <w:r w:rsidRPr="002C03B8">
        <w:t>Read, write, and interpret statements involving addition, subtraction, and equals signs.</w:t>
      </w:r>
    </w:p>
    <w:p w14:paraId="2DCE5810" w14:textId="77777777" w:rsidR="002C03B8" w:rsidRPr="002C03B8" w:rsidRDefault="002C03B8" w:rsidP="00804D56">
      <w:pPr>
        <w:pStyle w:val="ListParagraph"/>
        <w:numPr>
          <w:ilvl w:val="0"/>
          <w:numId w:val="11"/>
        </w:numPr>
        <w:ind w:left="2552" w:hanging="425"/>
        <w:jc w:val="both"/>
      </w:pPr>
      <w:r w:rsidRPr="002C03B8">
        <w:t>Represent and use number bonds and related subtraction facts within 20.</w:t>
      </w:r>
    </w:p>
    <w:p w14:paraId="60153BB2" w14:textId="77777777" w:rsidR="002C03B8" w:rsidRPr="002C03B8" w:rsidRDefault="002C03B8" w:rsidP="00804D56">
      <w:pPr>
        <w:pStyle w:val="ListParagraph"/>
        <w:numPr>
          <w:ilvl w:val="0"/>
          <w:numId w:val="11"/>
        </w:numPr>
        <w:ind w:left="2552" w:hanging="425"/>
        <w:jc w:val="both"/>
      </w:pPr>
      <w:r w:rsidRPr="002C03B8">
        <w:t>Add and subtract one and two-digit numbers to 20, including 0.</w:t>
      </w:r>
    </w:p>
    <w:p w14:paraId="29A00C5C" w14:textId="6F6F2A28" w:rsidR="002C03B8" w:rsidRDefault="002C03B8" w:rsidP="00804D56">
      <w:pPr>
        <w:pStyle w:val="ListParagraph"/>
        <w:numPr>
          <w:ilvl w:val="0"/>
          <w:numId w:val="11"/>
        </w:numPr>
        <w:ind w:left="2552" w:hanging="425"/>
        <w:jc w:val="both"/>
      </w:pPr>
      <w:r w:rsidRPr="002C03B8">
        <w:t>Solve one-step problems which involve addition and subtraction.</w:t>
      </w:r>
    </w:p>
    <w:p w14:paraId="7C06E016" w14:textId="3E7D3C06" w:rsidR="002C03B8" w:rsidRPr="00EA30AD" w:rsidRDefault="002C03B8" w:rsidP="00804D56">
      <w:pPr>
        <w:pStyle w:val="PolicyBullets"/>
        <w:jc w:val="both"/>
        <w:rPr>
          <w:b/>
        </w:rPr>
      </w:pPr>
      <w:r w:rsidRPr="00EA30AD">
        <w:rPr>
          <w:b/>
        </w:rPr>
        <w:t>Multiplication and division</w:t>
      </w:r>
    </w:p>
    <w:p w14:paraId="62048A27" w14:textId="638BCBE5" w:rsidR="00EA30AD" w:rsidRPr="00901B15" w:rsidRDefault="002C03B8" w:rsidP="00D3770C">
      <w:pPr>
        <w:pStyle w:val="PolicyLevel3"/>
        <w:numPr>
          <w:ilvl w:val="0"/>
          <w:numId w:val="12"/>
        </w:numPr>
        <w:ind w:left="2552" w:hanging="425"/>
        <w:jc w:val="both"/>
        <w:rPr>
          <w:rFonts w:asciiTheme="minorHAnsi" w:hAnsiTheme="minorHAnsi"/>
          <w:sz w:val="22"/>
          <w:szCs w:val="22"/>
        </w:rPr>
      </w:pPr>
      <w:r w:rsidRPr="002C03B8">
        <w:rPr>
          <w:rFonts w:asciiTheme="minorHAnsi" w:hAnsiTheme="minorHAnsi"/>
          <w:sz w:val="22"/>
          <w:szCs w:val="22"/>
        </w:rPr>
        <w:t>Solve one-step problems using multiplication and division</w:t>
      </w:r>
      <w:r w:rsidR="00AE581E">
        <w:rPr>
          <w:rFonts w:asciiTheme="minorHAnsi" w:hAnsiTheme="minorHAnsi"/>
          <w:sz w:val="22"/>
          <w:szCs w:val="22"/>
        </w:rPr>
        <w:t xml:space="preserve">, calculating the answer using concrete objects and pictorial representations. </w:t>
      </w:r>
    </w:p>
    <w:p w14:paraId="65F8FB4C" w14:textId="2BDE6B14" w:rsidR="002C03B8" w:rsidRPr="00EA30AD" w:rsidRDefault="002C03B8" w:rsidP="00804D56">
      <w:pPr>
        <w:pStyle w:val="PolicyBullets"/>
        <w:jc w:val="both"/>
        <w:rPr>
          <w:b/>
        </w:rPr>
      </w:pPr>
      <w:r w:rsidRPr="00EA30AD">
        <w:rPr>
          <w:b/>
        </w:rPr>
        <w:t>Fractions</w:t>
      </w:r>
    </w:p>
    <w:p w14:paraId="3647211A" w14:textId="531C2E10" w:rsidR="002C03B8" w:rsidRPr="002C03B8" w:rsidRDefault="002C03B8" w:rsidP="00804D56">
      <w:pPr>
        <w:pStyle w:val="PolicyLevel3"/>
        <w:numPr>
          <w:ilvl w:val="0"/>
          <w:numId w:val="12"/>
        </w:numPr>
        <w:spacing w:after="0"/>
        <w:ind w:left="2551" w:hanging="425"/>
        <w:jc w:val="both"/>
        <w:rPr>
          <w:rFonts w:asciiTheme="minorHAnsi" w:hAnsiTheme="minorHAnsi"/>
          <w:sz w:val="22"/>
          <w:szCs w:val="22"/>
        </w:rPr>
      </w:pPr>
      <w:r w:rsidRPr="002C03B8">
        <w:rPr>
          <w:rFonts w:asciiTheme="minorHAnsi" w:hAnsiTheme="minorHAnsi"/>
          <w:sz w:val="22"/>
          <w:szCs w:val="22"/>
        </w:rPr>
        <w:t>Recognise, find and name a half as 1 of 2 equal parts</w:t>
      </w:r>
      <w:r w:rsidR="00D3770C">
        <w:rPr>
          <w:rFonts w:asciiTheme="minorHAnsi" w:hAnsiTheme="minorHAnsi"/>
          <w:sz w:val="22"/>
          <w:szCs w:val="22"/>
        </w:rPr>
        <w:t>.</w:t>
      </w:r>
    </w:p>
    <w:p w14:paraId="61CDA80D" w14:textId="77777777" w:rsidR="002C03B8" w:rsidRPr="002C03B8" w:rsidRDefault="002C03B8" w:rsidP="00804D56">
      <w:pPr>
        <w:pStyle w:val="PolicyLevel3"/>
        <w:numPr>
          <w:ilvl w:val="0"/>
          <w:numId w:val="12"/>
        </w:numPr>
        <w:ind w:left="2552" w:hanging="425"/>
        <w:jc w:val="both"/>
        <w:rPr>
          <w:rFonts w:asciiTheme="minorHAnsi" w:hAnsiTheme="minorHAnsi"/>
          <w:sz w:val="22"/>
          <w:szCs w:val="22"/>
        </w:rPr>
      </w:pPr>
      <w:r w:rsidRPr="002C03B8">
        <w:rPr>
          <w:rFonts w:asciiTheme="minorHAnsi" w:hAnsiTheme="minorHAnsi"/>
          <w:sz w:val="22"/>
          <w:szCs w:val="22"/>
        </w:rPr>
        <w:t>Recognise, find and name a quarter as 1 of 4 equal parts.</w:t>
      </w:r>
    </w:p>
    <w:p w14:paraId="29B4F11C" w14:textId="77777777" w:rsidR="002C03B8" w:rsidRPr="00EA30AD" w:rsidRDefault="002C03B8" w:rsidP="00804D56">
      <w:pPr>
        <w:pStyle w:val="PolicyBullets"/>
        <w:jc w:val="both"/>
        <w:rPr>
          <w:b/>
        </w:rPr>
      </w:pPr>
      <w:r w:rsidRPr="00EA30AD">
        <w:rPr>
          <w:b/>
        </w:rPr>
        <w:t>Measurement</w:t>
      </w:r>
    </w:p>
    <w:p w14:paraId="21B268EC" w14:textId="5E8F3505" w:rsidR="002C03B8" w:rsidRPr="00842C9D" w:rsidRDefault="002C03B8" w:rsidP="00804D56">
      <w:pPr>
        <w:pStyle w:val="PolicyLevel3"/>
        <w:numPr>
          <w:ilvl w:val="0"/>
          <w:numId w:val="13"/>
        </w:numPr>
        <w:spacing w:after="0"/>
        <w:ind w:left="2551" w:hanging="425"/>
        <w:jc w:val="both"/>
        <w:rPr>
          <w:rFonts w:asciiTheme="minorHAnsi" w:hAnsiTheme="minorHAnsi"/>
          <w:sz w:val="22"/>
          <w:szCs w:val="22"/>
        </w:rPr>
      </w:pPr>
      <w:r w:rsidRPr="002C03B8">
        <w:rPr>
          <w:rFonts w:asciiTheme="minorHAnsi" w:hAnsiTheme="minorHAnsi"/>
          <w:sz w:val="22"/>
          <w:szCs w:val="22"/>
        </w:rPr>
        <w:t>Compare, describe a</w:t>
      </w:r>
      <w:r w:rsidR="00842C9D">
        <w:rPr>
          <w:rFonts w:asciiTheme="minorHAnsi" w:hAnsiTheme="minorHAnsi"/>
          <w:sz w:val="22"/>
          <w:szCs w:val="22"/>
        </w:rPr>
        <w:t xml:space="preserve">nd solve practical problems for lengths and heights, weight, time, capacity and volume. </w:t>
      </w:r>
    </w:p>
    <w:p w14:paraId="546FF3F5" w14:textId="14F81BA9" w:rsidR="002C03B8" w:rsidRPr="002C03B8" w:rsidRDefault="002C03B8" w:rsidP="00804D56">
      <w:pPr>
        <w:pStyle w:val="PolicyLevel3"/>
        <w:numPr>
          <w:ilvl w:val="0"/>
          <w:numId w:val="13"/>
        </w:numPr>
        <w:spacing w:after="0"/>
        <w:ind w:left="2551" w:hanging="425"/>
        <w:jc w:val="both"/>
        <w:rPr>
          <w:rFonts w:asciiTheme="minorHAnsi" w:hAnsiTheme="minorHAnsi"/>
          <w:sz w:val="22"/>
          <w:szCs w:val="22"/>
        </w:rPr>
      </w:pPr>
      <w:r w:rsidRPr="002C03B8">
        <w:rPr>
          <w:rFonts w:asciiTheme="minorHAnsi" w:hAnsiTheme="minorHAnsi"/>
          <w:sz w:val="22"/>
          <w:szCs w:val="22"/>
        </w:rPr>
        <w:t>Measure an</w:t>
      </w:r>
      <w:r w:rsidR="00842C9D">
        <w:rPr>
          <w:rFonts w:asciiTheme="minorHAnsi" w:hAnsiTheme="minorHAnsi"/>
          <w:sz w:val="22"/>
          <w:szCs w:val="22"/>
        </w:rPr>
        <w:t xml:space="preserve">d begin to record </w:t>
      </w:r>
      <w:r w:rsidR="00842C9D" w:rsidRPr="00842C9D">
        <w:rPr>
          <w:rFonts w:asciiTheme="minorHAnsi" w:hAnsiTheme="minorHAnsi"/>
          <w:sz w:val="22"/>
          <w:szCs w:val="22"/>
        </w:rPr>
        <w:t>lengths and heights, weight, time, capacity and volume</w:t>
      </w:r>
      <w:r w:rsidR="00EA30AD">
        <w:rPr>
          <w:rFonts w:asciiTheme="minorHAnsi" w:hAnsiTheme="minorHAnsi"/>
          <w:sz w:val="22"/>
          <w:szCs w:val="22"/>
        </w:rPr>
        <w:t>.</w:t>
      </w:r>
    </w:p>
    <w:p w14:paraId="7BBB0198" w14:textId="77777777" w:rsidR="002C03B8" w:rsidRPr="002C03B8" w:rsidRDefault="002C03B8" w:rsidP="00804D56">
      <w:pPr>
        <w:pStyle w:val="ListParagraph"/>
        <w:numPr>
          <w:ilvl w:val="0"/>
          <w:numId w:val="14"/>
        </w:numPr>
        <w:ind w:left="2552" w:hanging="425"/>
        <w:jc w:val="both"/>
      </w:pPr>
      <w:r w:rsidRPr="002C03B8">
        <w:t>Recognise and know the value of different denominations of coins and notes.</w:t>
      </w:r>
    </w:p>
    <w:p w14:paraId="3900CE89" w14:textId="36DF0A80" w:rsidR="002C03B8" w:rsidRPr="002C03B8" w:rsidRDefault="002C03B8" w:rsidP="00804D56">
      <w:pPr>
        <w:pStyle w:val="ListParagraph"/>
        <w:numPr>
          <w:ilvl w:val="0"/>
          <w:numId w:val="14"/>
        </w:numPr>
        <w:spacing w:after="0"/>
        <w:ind w:left="2551" w:hanging="425"/>
        <w:contextualSpacing w:val="0"/>
        <w:jc w:val="both"/>
      </w:pPr>
      <w:r w:rsidRPr="002C03B8">
        <w:t>Sequence events in chronological order using language.</w:t>
      </w:r>
    </w:p>
    <w:p w14:paraId="6F0024F3" w14:textId="77777777" w:rsidR="002C03B8" w:rsidRPr="002C03B8" w:rsidRDefault="002C03B8" w:rsidP="00804D56">
      <w:pPr>
        <w:pStyle w:val="ListParagraph"/>
        <w:numPr>
          <w:ilvl w:val="0"/>
          <w:numId w:val="14"/>
        </w:numPr>
        <w:ind w:left="2552" w:hanging="425"/>
        <w:jc w:val="both"/>
      </w:pPr>
      <w:r w:rsidRPr="002C03B8">
        <w:t>Recognise and use language relating to dates, including days of the week, weeks, months, and years.</w:t>
      </w:r>
    </w:p>
    <w:p w14:paraId="73966D8B" w14:textId="4F422F01" w:rsidR="002C03B8" w:rsidRPr="002C03B8" w:rsidRDefault="002C03B8" w:rsidP="00804D56">
      <w:pPr>
        <w:pStyle w:val="ListParagraph"/>
        <w:numPr>
          <w:ilvl w:val="0"/>
          <w:numId w:val="14"/>
        </w:numPr>
        <w:ind w:left="2552" w:hanging="425"/>
        <w:jc w:val="both"/>
      </w:pPr>
      <w:r w:rsidRPr="002C03B8">
        <w:t>Tell the time to the hour and half past the hour</w:t>
      </w:r>
      <w:r w:rsidR="000B34D0">
        <w:t>,</w:t>
      </w:r>
      <w:r w:rsidRPr="002C03B8">
        <w:t xml:space="preserve"> and draw the hands on a clock face to show these times.</w:t>
      </w:r>
    </w:p>
    <w:p w14:paraId="6CF563A8" w14:textId="3CD40B2F" w:rsidR="002C03B8" w:rsidRPr="00EA30AD" w:rsidRDefault="00EA30AD" w:rsidP="00804D56">
      <w:pPr>
        <w:pStyle w:val="PolicyBullets"/>
        <w:jc w:val="both"/>
        <w:rPr>
          <w:b/>
        </w:rPr>
      </w:pPr>
      <w:r w:rsidRPr="00EA30AD">
        <w:rPr>
          <w:b/>
        </w:rPr>
        <w:t>P</w:t>
      </w:r>
      <w:r w:rsidR="002C03B8" w:rsidRPr="00EA30AD">
        <w:rPr>
          <w:b/>
        </w:rPr>
        <w:t>roperties of shapes</w:t>
      </w:r>
    </w:p>
    <w:p w14:paraId="33394804" w14:textId="48A9863A" w:rsidR="002C03B8" w:rsidRPr="002C03B8" w:rsidRDefault="002C03B8" w:rsidP="00804D56">
      <w:pPr>
        <w:pStyle w:val="PolicyLevel3"/>
        <w:numPr>
          <w:ilvl w:val="0"/>
          <w:numId w:val="15"/>
        </w:numPr>
        <w:ind w:left="2552" w:hanging="425"/>
        <w:jc w:val="both"/>
        <w:rPr>
          <w:rFonts w:asciiTheme="minorHAnsi" w:hAnsiTheme="minorHAnsi"/>
          <w:sz w:val="22"/>
          <w:szCs w:val="22"/>
        </w:rPr>
      </w:pPr>
      <w:r w:rsidRPr="002C03B8">
        <w:rPr>
          <w:rFonts w:asciiTheme="minorHAnsi" w:hAnsiTheme="minorHAnsi"/>
          <w:sz w:val="22"/>
          <w:szCs w:val="22"/>
        </w:rPr>
        <w:t xml:space="preserve">Recognise and name </w:t>
      </w:r>
      <w:r w:rsidR="00901B15">
        <w:rPr>
          <w:rFonts w:asciiTheme="minorHAnsi" w:hAnsiTheme="minorHAnsi"/>
          <w:sz w:val="22"/>
          <w:szCs w:val="22"/>
        </w:rPr>
        <w:t xml:space="preserve">common </w:t>
      </w:r>
      <w:r w:rsidRPr="002C03B8">
        <w:rPr>
          <w:rFonts w:asciiTheme="minorHAnsi" w:hAnsiTheme="minorHAnsi"/>
          <w:sz w:val="22"/>
          <w:szCs w:val="22"/>
        </w:rPr>
        <w:t>2D and 3D shapes.</w:t>
      </w:r>
    </w:p>
    <w:p w14:paraId="378C86B0" w14:textId="09A48028" w:rsidR="002C03B8" w:rsidRPr="00EA30AD" w:rsidRDefault="00EA30AD" w:rsidP="00804D56">
      <w:pPr>
        <w:pStyle w:val="PolicyBullets"/>
        <w:jc w:val="both"/>
        <w:rPr>
          <w:b/>
        </w:rPr>
      </w:pPr>
      <w:r w:rsidRPr="00EA30AD">
        <w:rPr>
          <w:b/>
        </w:rPr>
        <w:t>P</w:t>
      </w:r>
      <w:r w:rsidR="002C03B8" w:rsidRPr="00EA30AD">
        <w:rPr>
          <w:b/>
        </w:rPr>
        <w:t>osition and direction</w:t>
      </w:r>
    </w:p>
    <w:p w14:paraId="6D76D566" w14:textId="0BADDEEC" w:rsidR="00CA2A82" w:rsidRPr="00EA30AD" w:rsidRDefault="002C03B8" w:rsidP="00804D56">
      <w:pPr>
        <w:pStyle w:val="PolicyLevel3"/>
        <w:numPr>
          <w:ilvl w:val="0"/>
          <w:numId w:val="15"/>
        </w:numPr>
        <w:ind w:left="2552" w:hanging="425"/>
        <w:jc w:val="both"/>
        <w:rPr>
          <w:rFonts w:asciiTheme="minorHAnsi" w:hAnsiTheme="minorHAnsi"/>
          <w:sz w:val="22"/>
          <w:szCs w:val="22"/>
        </w:rPr>
      </w:pPr>
      <w:r w:rsidRPr="002C03B8">
        <w:rPr>
          <w:rFonts w:asciiTheme="minorHAnsi" w:hAnsiTheme="minorHAnsi"/>
          <w:sz w:val="22"/>
          <w:szCs w:val="22"/>
        </w:rPr>
        <w:t>Describe position, direction and movement, including whole, half, quarter and three-quarter turns.</w:t>
      </w:r>
    </w:p>
    <w:p w14:paraId="629066CC" w14:textId="0D0E7646" w:rsidR="002A63D5" w:rsidRPr="00EA30AD" w:rsidRDefault="00EA30AD" w:rsidP="00804D56">
      <w:pPr>
        <w:pStyle w:val="TSB-Level1Numbers"/>
      </w:pPr>
      <w:r>
        <w:rPr>
          <w:b/>
        </w:rPr>
        <w:t>In Year 2, pupils will be taught</w:t>
      </w:r>
      <w:r w:rsidR="00942C5D">
        <w:rPr>
          <w:b/>
        </w:rPr>
        <w:t xml:space="preserve"> to</w:t>
      </w:r>
      <w:r>
        <w:rPr>
          <w:b/>
        </w:rPr>
        <w:t>:</w:t>
      </w:r>
    </w:p>
    <w:p w14:paraId="0CFA22A7" w14:textId="1527B971" w:rsidR="000C02E8" w:rsidRPr="000C02E8" w:rsidRDefault="000C02E8" w:rsidP="00804D56">
      <w:pPr>
        <w:pStyle w:val="PolicyBullets"/>
        <w:jc w:val="both"/>
        <w:rPr>
          <w:b/>
        </w:rPr>
      </w:pPr>
      <w:r w:rsidRPr="000C02E8">
        <w:rPr>
          <w:b/>
        </w:rPr>
        <w:t>Number and place value</w:t>
      </w:r>
    </w:p>
    <w:p w14:paraId="4E6B1860" w14:textId="7EDC2442" w:rsidR="000C02E8" w:rsidRPr="000C02E8" w:rsidRDefault="000C02E8" w:rsidP="00804D56">
      <w:pPr>
        <w:pStyle w:val="ListParagraph"/>
        <w:numPr>
          <w:ilvl w:val="0"/>
          <w:numId w:val="16"/>
        </w:numPr>
        <w:ind w:left="2552" w:hanging="425"/>
        <w:jc w:val="both"/>
      </w:pPr>
      <w:r w:rsidRPr="000C02E8">
        <w:t xml:space="preserve">Count in steps of </w:t>
      </w:r>
      <w:r w:rsidR="00AE581E">
        <w:t xml:space="preserve">two, three and five </w:t>
      </w:r>
      <w:r w:rsidRPr="000C02E8">
        <w:t>from 0, and in 10s from any number, forward</w:t>
      </w:r>
      <w:r w:rsidR="008A5253">
        <w:t>s</w:t>
      </w:r>
      <w:r w:rsidRPr="000C02E8">
        <w:t xml:space="preserve"> and backward</w:t>
      </w:r>
      <w:r w:rsidR="000B34D0">
        <w:t>s</w:t>
      </w:r>
      <w:r w:rsidRPr="000C02E8">
        <w:t>.</w:t>
      </w:r>
    </w:p>
    <w:p w14:paraId="7D92FA8E" w14:textId="11E805DF" w:rsidR="000C02E8" w:rsidRPr="000C02E8" w:rsidRDefault="000C02E8" w:rsidP="00804D56">
      <w:pPr>
        <w:pStyle w:val="ListParagraph"/>
        <w:numPr>
          <w:ilvl w:val="0"/>
          <w:numId w:val="16"/>
        </w:numPr>
        <w:ind w:left="2552" w:hanging="425"/>
        <w:jc w:val="both"/>
      </w:pPr>
      <w:r w:rsidRPr="000C02E8">
        <w:t>Recognise the place value of each digit in a two-digit number.</w:t>
      </w:r>
    </w:p>
    <w:p w14:paraId="0AA31812" w14:textId="77777777" w:rsidR="000C02E8" w:rsidRPr="000C02E8" w:rsidRDefault="000C02E8" w:rsidP="00804D56">
      <w:pPr>
        <w:pStyle w:val="ListParagraph"/>
        <w:numPr>
          <w:ilvl w:val="0"/>
          <w:numId w:val="16"/>
        </w:numPr>
        <w:ind w:left="2552" w:hanging="425"/>
        <w:jc w:val="both"/>
      </w:pPr>
      <w:r w:rsidRPr="000C02E8">
        <w:t>Identify, represent and estimate numbers using different depictions, including the number line.</w:t>
      </w:r>
    </w:p>
    <w:p w14:paraId="2DDF0F08" w14:textId="26288075" w:rsidR="000C02E8" w:rsidRPr="000C02E8" w:rsidRDefault="000C02E8" w:rsidP="00804D56">
      <w:pPr>
        <w:pStyle w:val="ListParagraph"/>
        <w:numPr>
          <w:ilvl w:val="0"/>
          <w:numId w:val="16"/>
        </w:numPr>
        <w:ind w:left="2552" w:hanging="425"/>
        <w:jc w:val="both"/>
      </w:pPr>
      <w:r w:rsidRPr="000C02E8">
        <w:t>Compare and order numbers from 0 to 100</w:t>
      </w:r>
      <w:r w:rsidR="003746C0">
        <w:t>,</w:t>
      </w:r>
      <w:r w:rsidRPr="000C02E8">
        <w:t xml:space="preserve"> using &lt;, &gt; and = signs.</w:t>
      </w:r>
    </w:p>
    <w:p w14:paraId="61506AFD" w14:textId="3EEA3F09" w:rsidR="000C02E8" w:rsidRPr="000C02E8" w:rsidRDefault="000C02E8" w:rsidP="00804D56">
      <w:pPr>
        <w:pStyle w:val="ListParagraph"/>
        <w:numPr>
          <w:ilvl w:val="0"/>
          <w:numId w:val="16"/>
        </w:numPr>
        <w:ind w:left="2552" w:hanging="425"/>
        <w:jc w:val="both"/>
      </w:pPr>
      <w:r w:rsidRPr="000C02E8">
        <w:t>Read and write numbers 1 to 100 in numerals and words.</w:t>
      </w:r>
    </w:p>
    <w:p w14:paraId="652557E1" w14:textId="3B811270" w:rsidR="000C02E8" w:rsidRPr="000C02E8" w:rsidRDefault="000C02E8" w:rsidP="00804D56">
      <w:pPr>
        <w:pStyle w:val="ListParagraph"/>
        <w:numPr>
          <w:ilvl w:val="0"/>
          <w:numId w:val="16"/>
        </w:numPr>
        <w:ind w:left="2552" w:hanging="425"/>
        <w:jc w:val="both"/>
      </w:pPr>
      <w:r w:rsidRPr="000C02E8">
        <w:t>Use place value and number facts to solve problems.</w:t>
      </w:r>
    </w:p>
    <w:p w14:paraId="64A94920" w14:textId="54E0DE8D" w:rsidR="000C02E8" w:rsidRPr="000C02E8" w:rsidRDefault="000C02E8" w:rsidP="00804D56">
      <w:pPr>
        <w:pStyle w:val="PolicyBullets"/>
        <w:jc w:val="both"/>
        <w:rPr>
          <w:b/>
        </w:rPr>
      </w:pPr>
      <w:r w:rsidRPr="000C02E8">
        <w:rPr>
          <w:b/>
        </w:rPr>
        <w:lastRenderedPageBreak/>
        <w:t>Addition and subtraction</w:t>
      </w:r>
    </w:p>
    <w:p w14:paraId="0EDE17C0" w14:textId="05B0E086" w:rsidR="000C02E8" w:rsidRPr="000C02E8" w:rsidRDefault="000C02E8" w:rsidP="00804D56">
      <w:pPr>
        <w:pStyle w:val="ListParagraph"/>
        <w:numPr>
          <w:ilvl w:val="0"/>
          <w:numId w:val="17"/>
        </w:numPr>
        <w:ind w:left="2552" w:hanging="425"/>
        <w:jc w:val="both"/>
        <w:rPr>
          <w:lang w:eastAsia="en-GB"/>
        </w:rPr>
      </w:pPr>
      <w:r w:rsidRPr="000C02E8">
        <w:rPr>
          <w:lang w:eastAsia="en-GB"/>
        </w:rPr>
        <w:t>Solve problem</w:t>
      </w:r>
      <w:r>
        <w:rPr>
          <w:lang w:eastAsia="en-GB"/>
        </w:rPr>
        <w:t>s with addition and subtraction u</w:t>
      </w:r>
      <w:r w:rsidRPr="000C02E8">
        <w:rPr>
          <w:lang w:eastAsia="en-GB"/>
        </w:rPr>
        <w:t>sing concrete objects and pictorial representations.</w:t>
      </w:r>
    </w:p>
    <w:p w14:paraId="7941C71C" w14:textId="7AD4C112" w:rsidR="000C02E8" w:rsidRPr="000C02E8" w:rsidRDefault="000C02E8" w:rsidP="00804D56">
      <w:pPr>
        <w:pStyle w:val="ListParagraph"/>
        <w:numPr>
          <w:ilvl w:val="0"/>
          <w:numId w:val="17"/>
        </w:numPr>
        <w:ind w:left="2552" w:hanging="425"/>
        <w:jc w:val="both"/>
        <w:rPr>
          <w:lang w:eastAsia="en-GB"/>
        </w:rPr>
      </w:pPr>
      <w:r w:rsidRPr="000C02E8">
        <w:rPr>
          <w:lang w:eastAsia="en-GB"/>
        </w:rPr>
        <w:t>Apply increasing knowledge of mental and written methods.</w:t>
      </w:r>
    </w:p>
    <w:p w14:paraId="3B569D9F" w14:textId="77777777" w:rsidR="000C02E8" w:rsidRPr="000C02E8" w:rsidRDefault="000C02E8" w:rsidP="00804D56">
      <w:pPr>
        <w:pStyle w:val="ListParagraph"/>
        <w:numPr>
          <w:ilvl w:val="0"/>
          <w:numId w:val="18"/>
        </w:numPr>
        <w:ind w:left="2552" w:hanging="425"/>
        <w:jc w:val="both"/>
        <w:rPr>
          <w:lang w:eastAsia="en-GB"/>
        </w:rPr>
      </w:pPr>
      <w:r w:rsidRPr="000C02E8">
        <w:rPr>
          <w:lang w:eastAsia="en-GB"/>
        </w:rPr>
        <w:t>Recall and use addition and subtraction facts to 20, and derive and use related facts up to 100.</w:t>
      </w:r>
    </w:p>
    <w:p w14:paraId="25A61958" w14:textId="4C0E7F66" w:rsidR="000C02E8" w:rsidRPr="00FA2748" w:rsidRDefault="000C02E8" w:rsidP="00FA2748">
      <w:pPr>
        <w:pStyle w:val="ListParagraph"/>
        <w:numPr>
          <w:ilvl w:val="0"/>
          <w:numId w:val="19"/>
        </w:numPr>
        <w:ind w:left="2552" w:hanging="425"/>
        <w:jc w:val="both"/>
        <w:rPr>
          <w:rFonts w:eastAsia="Times New Roman"/>
          <w:lang w:eastAsia="en-GB"/>
        </w:rPr>
      </w:pPr>
      <w:r w:rsidRPr="000C02E8">
        <w:rPr>
          <w:lang w:eastAsia="en-GB"/>
        </w:rPr>
        <w:t>Add and subtract numbers using concrete objects, pictorial represent</w:t>
      </w:r>
      <w:r>
        <w:rPr>
          <w:lang w:eastAsia="en-GB"/>
        </w:rPr>
        <w:t>ations, and mentally</w:t>
      </w:r>
      <w:r w:rsidR="00E15803">
        <w:rPr>
          <w:lang w:eastAsia="en-GB"/>
        </w:rPr>
        <w:t xml:space="preserve"> –</w:t>
      </w:r>
      <w:r>
        <w:rPr>
          <w:lang w:eastAsia="en-GB"/>
        </w:rPr>
        <w:t xml:space="preserve"> </w:t>
      </w:r>
      <w:r w:rsidR="00E15803">
        <w:rPr>
          <w:lang w:eastAsia="en-GB"/>
        </w:rPr>
        <w:t>i</w:t>
      </w:r>
      <w:r>
        <w:rPr>
          <w:lang w:eastAsia="en-GB"/>
        </w:rPr>
        <w:t>ncluding a</w:t>
      </w:r>
      <w:r w:rsidRPr="000C02E8">
        <w:rPr>
          <w:rFonts w:cstheme="minorHAnsi"/>
          <w:lang w:eastAsia="en-GB"/>
        </w:rPr>
        <w:t xml:space="preserve"> two-digit number and 1s, a two-digit number and 10s, </w:t>
      </w:r>
      <w:r w:rsidR="003746C0">
        <w:rPr>
          <w:rFonts w:cstheme="minorHAnsi"/>
          <w:lang w:eastAsia="en-GB"/>
        </w:rPr>
        <w:t>two</w:t>
      </w:r>
      <w:r w:rsidRPr="000C02E8">
        <w:rPr>
          <w:rFonts w:cstheme="minorHAnsi"/>
          <w:lang w:eastAsia="en-GB"/>
        </w:rPr>
        <w:t xml:space="preserve"> two-digit numbers</w:t>
      </w:r>
      <w:r w:rsidR="003746C0">
        <w:rPr>
          <w:rFonts w:cstheme="minorHAnsi"/>
          <w:lang w:eastAsia="en-GB"/>
        </w:rPr>
        <w:t>,</w:t>
      </w:r>
      <w:r w:rsidRPr="000C02E8">
        <w:rPr>
          <w:rFonts w:cstheme="minorHAnsi"/>
          <w:lang w:eastAsia="en-GB"/>
        </w:rPr>
        <w:t xml:space="preserve"> and adding </w:t>
      </w:r>
      <w:r w:rsidR="003746C0">
        <w:rPr>
          <w:rFonts w:cstheme="minorHAnsi"/>
          <w:lang w:eastAsia="en-GB"/>
        </w:rPr>
        <w:t>three</w:t>
      </w:r>
      <w:r w:rsidRPr="000C02E8">
        <w:rPr>
          <w:rFonts w:cstheme="minorHAnsi"/>
          <w:lang w:eastAsia="en-GB"/>
        </w:rPr>
        <w:t xml:space="preserve"> one-digit numbers.</w:t>
      </w:r>
    </w:p>
    <w:p w14:paraId="70270AE0" w14:textId="4B846BCA" w:rsidR="000C02E8" w:rsidRPr="000C02E8" w:rsidRDefault="000C02E8" w:rsidP="00804D56">
      <w:pPr>
        <w:pStyle w:val="ListParagraph"/>
        <w:numPr>
          <w:ilvl w:val="0"/>
          <w:numId w:val="20"/>
        </w:numPr>
        <w:ind w:left="2552" w:hanging="425"/>
        <w:jc w:val="both"/>
        <w:rPr>
          <w:lang w:eastAsia="en-GB"/>
        </w:rPr>
      </w:pPr>
      <w:r w:rsidRPr="000C02E8">
        <w:rPr>
          <w:lang w:eastAsia="en-GB"/>
        </w:rPr>
        <w:t xml:space="preserve">Show that the addition of </w:t>
      </w:r>
      <w:r w:rsidR="00E15803">
        <w:rPr>
          <w:lang w:eastAsia="en-GB"/>
        </w:rPr>
        <w:t>two</w:t>
      </w:r>
      <w:r w:rsidRPr="000C02E8">
        <w:rPr>
          <w:lang w:eastAsia="en-GB"/>
        </w:rPr>
        <w:t xml:space="preserve"> numbers can be done in any order and subtraction of </w:t>
      </w:r>
      <w:r w:rsidR="00E15803">
        <w:rPr>
          <w:lang w:eastAsia="en-GB"/>
        </w:rPr>
        <w:t>one</w:t>
      </w:r>
      <w:r w:rsidRPr="000C02E8">
        <w:rPr>
          <w:lang w:eastAsia="en-GB"/>
        </w:rPr>
        <w:t xml:space="preserve"> number from another cannot.</w:t>
      </w:r>
    </w:p>
    <w:p w14:paraId="24D93647" w14:textId="77777777" w:rsidR="000C02E8" w:rsidRPr="000C02E8" w:rsidRDefault="000C02E8" w:rsidP="00804D56">
      <w:pPr>
        <w:pStyle w:val="ListParagraph"/>
        <w:numPr>
          <w:ilvl w:val="0"/>
          <w:numId w:val="20"/>
        </w:numPr>
        <w:ind w:left="2552" w:hanging="425"/>
        <w:jc w:val="both"/>
        <w:rPr>
          <w:lang w:eastAsia="en-GB"/>
        </w:rPr>
      </w:pPr>
      <w:r w:rsidRPr="000C02E8">
        <w:rPr>
          <w:lang w:eastAsia="en-GB"/>
        </w:rPr>
        <w:t>Recognise and use the inverse relationship between addition and subtraction, and use this to check calculations and solve missing number problems.</w:t>
      </w:r>
    </w:p>
    <w:p w14:paraId="3C0401DB" w14:textId="34349A20" w:rsidR="000C02E8" w:rsidRPr="000C02E8" w:rsidRDefault="000C02E8" w:rsidP="00804D56">
      <w:pPr>
        <w:pStyle w:val="PolicyBullets"/>
        <w:jc w:val="both"/>
        <w:rPr>
          <w:b/>
          <w:lang w:eastAsia="en-GB"/>
        </w:rPr>
      </w:pPr>
      <w:r w:rsidRPr="000C02E8">
        <w:rPr>
          <w:b/>
          <w:lang w:eastAsia="en-GB"/>
        </w:rPr>
        <w:t>Multiplication and division</w:t>
      </w:r>
    </w:p>
    <w:p w14:paraId="16B48EAF" w14:textId="77777777" w:rsidR="000C02E8" w:rsidRPr="000C02E8" w:rsidRDefault="000C02E8" w:rsidP="00804D56">
      <w:pPr>
        <w:pStyle w:val="ListParagraph"/>
        <w:numPr>
          <w:ilvl w:val="0"/>
          <w:numId w:val="21"/>
        </w:numPr>
        <w:ind w:left="2552" w:hanging="425"/>
        <w:jc w:val="both"/>
        <w:rPr>
          <w:lang w:eastAsia="en-GB"/>
        </w:rPr>
      </w:pPr>
      <w:r w:rsidRPr="000C02E8">
        <w:rPr>
          <w:lang w:eastAsia="en-GB"/>
        </w:rPr>
        <w:t>Recall and use multiplication and division facts for the 2, 5, and 10 multiplication tables.</w:t>
      </w:r>
    </w:p>
    <w:p w14:paraId="27D29004" w14:textId="77777777" w:rsidR="000C02E8" w:rsidRPr="000C02E8" w:rsidRDefault="000C02E8" w:rsidP="00804D56">
      <w:pPr>
        <w:pStyle w:val="ListParagraph"/>
        <w:numPr>
          <w:ilvl w:val="0"/>
          <w:numId w:val="21"/>
        </w:numPr>
        <w:ind w:left="2552" w:hanging="425"/>
        <w:jc w:val="both"/>
      </w:pPr>
      <w:r w:rsidRPr="000C02E8">
        <w:t>Recognise odd and even numbers.</w:t>
      </w:r>
    </w:p>
    <w:p w14:paraId="53EBB086" w14:textId="77777777" w:rsidR="000C02E8" w:rsidRPr="000C02E8" w:rsidRDefault="000C02E8" w:rsidP="00804D56">
      <w:pPr>
        <w:pStyle w:val="ListParagraph"/>
        <w:numPr>
          <w:ilvl w:val="0"/>
          <w:numId w:val="21"/>
        </w:numPr>
        <w:ind w:left="2552" w:hanging="425"/>
        <w:jc w:val="both"/>
      </w:pPr>
      <w:r w:rsidRPr="000C02E8">
        <w:t>Calculate mathematical statements for multiplication and division within the multiplication tables and write them using x, ÷, and = signs.</w:t>
      </w:r>
    </w:p>
    <w:p w14:paraId="13DFD651" w14:textId="42848B90" w:rsidR="000C02E8" w:rsidRPr="000C02E8" w:rsidRDefault="000C02E8" w:rsidP="00804D56">
      <w:pPr>
        <w:pStyle w:val="ListParagraph"/>
        <w:numPr>
          <w:ilvl w:val="0"/>
          <w:numId w:val="21"/>
        </w:numPr>
        <w:ind w:left="2552" w:hanging="425"/>
        <w:jc w:val="both"/>
      </w:pPr>
      <w:r w:rsidRPr="000C02E8">
        <w:t xml:space="preserve">Show that multiplication of </w:t>
      </w:r>
      <w:r w:rsidR="00E15803">
        <w:t>two</w:t>
      </w:r>
      <w:r w:rsidRPr="000C02E8">
        <w:t xml:space="preserve"> numbers can be done in any order</w:t>
      </w:r>
      <w:r w:rsidR="00A96B21">
        <w:t>,</w:t>
      </w:r>
      <w:r w:rsidRPr="000C02E8">
        <w:t xml:space="preserve"> and division of </w:t>
      </w:r>
      <w:r w:rsidR="00E15803">
        <w:t>one</w:t>
      </w:r>
      <w:r w:rsidRPr="000C02E8">
        <w:t xml:space="preserve"> number by another cannot.</w:t>
      </w:r>
    </w:p>
    <w:p w14:paraId="0D2DA41E" w14:textId="77777777" w:rsidR="000C02E8" w:rsidRPr="000C02E8" w:rsidRDefault="000C02E8" w:rsidP="00804D56">
      <w:pPr>
        <w:pStyle w:val="ListParagraph"/>
        <w:numPr>
          <w:ilvl w:val="0"/>
          <w:numId w:val="21"/>
        </w:numPr>
        <w:ind w:left="2552" w:hanging="425"/>
        <w:jc w:val="both"/>
      </w:pPr>
      <w:r w:rsidRPr="000C02E8">
        <w:t>Solve problems involving multiplication and division using materials, arrays, repeated addition, mental methods, and multiplication and division facts.</w:t>
      </w:r>
    </w:p>
    <w:p w14:paraId="2AFDB957" w14:textId="01985D9A" w:rsidR="000C02E8" w:rsidRPr="000C02E8" w:rsidRDefault="000C02E8" w:rsidP="00804D56">
      <w:pPr>
        <w:pStyle w:val="PolicyBullets"/>
        <w:jc w:val="both"/>
        <w:rPr>
          <w:b/>
          <w:lang w:eastAsia="en-GB"/>
        </w:rPr>
      </w:pPr>
      <w:r w:rsidRPr="000C02E8">
        <w:rPr>
          <w:b/>
          <w:lang w:eastAsia="en-GB"/>
        </w:rPr>
        <w:t>Fractions</w:t>
      </w:r>
    </w:p>
    <w:p w14:paraId="604E3546" w14:textId="77777777" w:rsidR="000C02E8" w:rsidRPr="000C02E8" w:rsidRDefault="000C02E8" w:rsidP="00804D56">
      <w:pPr>
        <w:pStyle w:val="ListParagraph"/>
        <w:numPr>
          <w:ilvl w:val="0"/>
          <w:numId w:val="22"/>
        </w:numPr>
        <w:ind w:left="2552" w:hanging="425"/>
        <w:jc w:val="both"/>
        <w:rPr>
          <w:lang w:eastAsia="en-GB"/>
        </w:rPr>
      </w:pPr>
      <w:r w:rsidRPr="000C02E8">
        <w:rPr>
          <w:lang w:eastAsia="en-GB"/>
        </w:rPr>
        <w:t>Recognise, find, name, and write fractions of a length, shape, set of objects or quantity.</w:t>
      </w:r>
    </w:p>
    <w:p w14:paraId="335E9832" w14:textId="33D2B279" w:rsidR="000C02E8" w:rsidRPr="000C02E8" w:rsidRDefault="000C02E8" w:rsidP="00804D56">
      <w:pPr>
        <w:pStyle w:val="ListParagraph"/>
        <w:numPr>
          <w:ilvl w:val="0"/>
          <w:numId w:val="22"/>
        </w:numPr>
        <w:ind w:left="2552" w:hanging="425"/>
        <w:jc w:val="both"/>
        <w:rPr>
          <w:lang w:eastAsia="en-GB"/>
        </w:rPr>
      </w:pPr>
      <w:r w:rsidRPr="000C02E8">
        <w:rPr>
          <w:lang w:eastAsia="en-GB"/>
        </w:rPr>
        <w:t>Write simple fractions and recognise their equivalence</w:t>
      </w:r>
      <w:r w:rsidR="00A96B21">
        <w:rPr>
          <w:lang w:eastAsia="en-GB"/>
        </w:rPr>
        <w:t>,</w:t>
      </w:r>
      <w:r w:rsidRPr="000C02E8">
        <w:rPr>
          <w:lang w:eastAsia="en-GB"/>
        </w:rPr>
        <w:t xml:space="preserve"> e.g. </w:t>
      </w:r>
      <m:oMath>
        <m:f>
          <m:fPr>
            <m:ctrlPr>
              <w:rPr>
                <w:rFonts w:ascii="Cambria Math" w:hAnsi="Cambria Math"/>
                <w:i/>
                <w:lang w:eastAsia="en-GB"/>
              </w:rPr>
            </m:ctrlPr>
          </m:fPr>
          <m:num>
            <m:r>
              <w:rPr>
                <w:rFonts w:ascii="Cambria Math" w:hAnsi="Cambria Math"/>
                <w:lang w:eastAsia="en-GB"/>
              </w:rPr>
              <m:t>1</m:t>
            </m:r>
          </m:num>
          <m:den>
            <m:r>
              <w:rPr>
                <w:rFonts w:ascii="Cambria Math" w:hAnsi="Cambria Math"/>
                <w:lang w:eastAsia="en-GB"/>
              </w:rPr>
              <m:t>2</m:t>
            </m:r>
          </m:den>
        </m:f>
      </m:oMath>
      <w:r w:rsidRPr="000C02E8">
        <w:rPr>
          <w:lang w:eastAsia="en-GB"/>
        </w:rPr>
        <w:t xml:space="preserve"> and </w:t>
      </w:r>
      <m:oMath>
        <m:f>
          <m:fPr>
            <m:ctrlPr>
              <w:rPr>
                <w:rFonts w:ascii="Cambria Math" w:hAnsi="Cambria Math"/>
                <w:i/>
                <w:lang w:eastAsia="en-GB"/>
              </w:rPr>
            </m:ctrlPr>
          </m:fPr>
          <m:num>
            <m:r>
              <w:rPr>
                <w:rFonts w:ascii="Cambria Math" w:hAnsi="Cambria Math"/>
                <w:lang w:eastAsia="en-GB"/>
              </w:rPr>
              <m:t>2</m:t>
            </m:r>
          </m:num>
          <m:den>
            <m:r>
              <w:rPr>
                <w:rFonts w:ascii="Cambria Math" w:hAnsi="Cambria Math"/>
                <w:lang w:eastAsia="en-GB"/>
              </w:rPr>
              <m:t>4</m:t>
            </m:r>
          </m:den>
        </m:f>
      </m:oMath>
      <w:r w:rsidRPr="000C02E8">
        <w:rPr>
          <w:rFonts w:eastAsiaTheme="minorEastAsia"/>
          <w:lang w:eastAsia="en-GB"/>
        </w:rPr>
        <w:t>.</w:t>
      </w:r>
    </w:p>
    <w:p w14:paraId="4F0180DE" w14:textId="77777777" w:rsidR="000C02E8" w:rsidRPr="000C02E8" w:rsidRDefault="000C02E8" w:rsidP="00804D56">
      <w:pPr>
        <w:pStyle w:val="PolicyBullets"/>
        <w:jc w:val="both"/>
        <w:rPr>
          <w:b/>
          <w:lang w:eastAsia="en-GB"/>
        </w:rPr>
      </w:pPr>
      <w:r w:rsidRPr="000C02E8">
        <w:rPr>
          <w:b/>
          <w:lang w:eastAsia="en-GB"/>
        </w:rPr>
        <w:t>Measurement</w:t>
      </w:r>
    </w:p>
    <w:p w14:paraId="778ECCBE" w14:textId="2B210F93" w:rsidR="000C02E8" w:rsidRPr="000C02E8" w:rsidRDefault="000C02E8" w:rsidP="00804D56">
      <w:pPr>
        <w:pStyle w:val="ListParagraph"/>
        <w:numPr>
          <w:ilvl w:val="0"/>
          <w:numId w:val="23"/>
        </w:numPr>
        <w:ind w:left="2552" w:hanging="425"/>
        <w:jc w:val="both"/>
      </w:pPr>
      <w:r w:rsidRPr="000C02E8">
        <w:t>Choose and use appropriate standard units to estimate and measure length</w:t>
      </w:r>
      <w:r w:rsidR="00286B33">
        <w:t>/</w:t>
      </w:r>
      <w:r w:rsidRPr="000C02E8">
        <w:t>height</w:t>
      </w:r>
      <w:r w:rsidR="00286B33">
        <w:t xml:space="preserve"> in any direction</w:t>
      </w:r>
      <w:r w:rsidRPr="000C02E8">
        <w:t>, mass, temperature, and capacity</w:t>
      </w:r>
      <w:r w:rsidR="00286B33">
        <w:t xml:space="preserve"> to the nearest appropriate unit</w:t>
      </w:r>
      <w:r w:rsidRPr="000C02E8">
        <w:t xml:space="preserve">. </w:t>
      </w:r>
    </w:p>
    <w:p w14:paraId="3C518AA9" w14:textId="4808AF69" w:rsidR="000C02E8" w:rsidRPr="000C02E8" w:rsidRDefault="000C02E8" w:rsidP="00804D56">
      <w:pPr>
        <w:pStyle w:val="ListParagraph"/>
        <w:numPr>
          <w:ilvl w:val="0"/>
          <w:numId w:val="23"/>
        </w:numPr>
        <w:ind w:left="2552" w:hanging="425"/>
        <w:jc w:val="both"/>
      </w:pPr>
      <w:r w:rsidRPr="000C02E8">
        <w:t>Compare and order lengths,</w:t>
      </w:r>
      <w:r w:rsidR="00E15803">
        <w:t xml:space="preserve"> heights,</w:t>
      </w:r>
      <w:r w:rsidRPr="000C02E8">
        <w:t xml:space="preserve"> mass, volume/capacity</w:t>
      </w:r>
      <w:r w:rsidR="00E15803">
        <w:t>,</w:t>
      </w:r>
      <w:r w:rsidRPr="000C02E8">
        <w:t xml:space="preserve"> and record the results using &gt;, &lt; and =.</w:t>
      </w:r>
    </w:p>
    <w:p w14:paraId="1F415621" w14:textId="2E5F3692" w:rsidR="000C02E8" w:rsidRPr="000C02E8" w:rsidRDefault="000C02E8" w:rsidP="00804D56">
      <w:pPr>
        <w:pStyle w:val="ListParagraph"/>
        <w:numPr>
          <w:ilvl w:val="0"/>
          <w:numId w:val="23"/>
        </w:numPr>
        <w:ind w:left="2552" w:hanging="425"/>
        <w:jc w:val="both"/>
      </w:pPr>
      <w:r w:rsidRPr="000C02E8">
        <w:t>Recognise and use symbols for pounds (£) and pence (p)</w:t>
      </w:r>
      <w:r w:rsidR="00A96B21">
        <w:t>,</w:t>
      </w:r>
      <w:r w:rsidRPr="000C02E8">
        <w:t xml:space="preserve"> and combine amounts to make a particular value.</w:t>
      </w:r>
    </w:p>
    <w:p w14:paraId="2891F693" w14:textId="77777777" w:rsidR="000C02E8" w:rsidRPr="000C02E8" w:rsidRDefault="000C02E8" w:rsidP="00804D56">
      <w:pPr>
        <w:pStyle w:val="ListParagraph"/>
        <w:numPr>
          <w:ilvl w:val="0"/>
          <w:numId w:val="23"/>
        </w:numPr>
        <w:ind w:left="2552" w:hanging="425"/>
        <w:jc w:val="both"/>
      </w:pPr>
      <w:r w:rsidRPr="000C02E8">
        <w:t>Find different combinations of coins that equal the same amounts of money.</w:t>
      </w:r>
    </w:p>
    <w:p w14:paraId="02AD1CEE" w14:textId="33803075" w:rsidR="000C02E8" w:rsidRPr="000C02E8" w:rsidRDefault="000C02E8" w:rsidP="00804D56">
      <w:pPr>
        <w:pStyle w:val="ListParagraph"/>
        <w:numPr>
          <w:ilvl w:val="0"/>
          <w:numId w:val="23"/>
        </w:numPr>
        <w:ind w:left="2552" w:hanging="425"/>
        <w:jc w:val="both"/>
      </w:pPr>
      <w:r w:rsidRPr="000C02E8">
        <w:t>Solve simple problems in a practical context</w:t>
      </w:r>
      <w:r w:rsidR="00A96B21">
        <w:t>,</w:t>
      </w:r>
      <w:r w:rsidRPr="000C02E8">
        <w:t xml:space="preserve"> e.g. giving change.</w:t>
      </w:r>
    </w:p>
    <w:p w14:paraId="463B7A6D" w14:textId="77777777" w:rsidR="000C02E8" w:rsidRPr="000C02E8" w:rsidRDefault="000C02E8" w:rsidP="00804D56">
      <w:pPr>
        <w:pStyle w:val="ListParagraph"/>
        <w:numPr>
          <w:ilvl w:val="0"/>
          <w:numId w:val="23"/>
        </w:numPr>
        <w:ind w:left="2552" w:hanging="425"/>
        <w:jc w:val="both"/>
      </w:pPr>
      <w:r w:rsidRPr="000C02E8">
        <w:t>Compare and order intervals of time.</w:t>
      </w:r>
    </w:p>
    <w:p w14:paraId="72D488A1" w14:textId="103E24DE" w:rsidR="000C02E8" w:rsidRPr="000C02E8" w:rsidRDefault="000C02E8" w:rsidP="00804D56">
      <w:pPr>
        <w:pStyle w:val="ListParagraph"/>
        <w:numPr>
          <w:ilvl w:val="0"/>
          <w:numId w:val="23"/>
        </w:numPr>
        <w:ind w:left="2552" w:hanging="425"/>
        <w:jc w:val="both"/>
      </w:pPr>
      <w:r w:rsidRPr="000C02E8">
        <w:lastRenderedPageBreak/>
        <w:t>Tell and write the time to five minutes, including quarter past/to the hour</w:t>
      </w:r>
      <w:r w:rsidR="00E15803">
        <w:t>,</w:t>
      </w:r>
      <w:r w:rsidRPr="000C02E8">
        <w:t xml:space="preserve"> and draw the hands on a clock face to show these times.</w:t>
      </w:r>
    </w:p>
    <w:p w14:paraId="78E326FB" w14:textId="1B35AADA" w:rsidR="00286B33" w:rsidRDefault="000C02E8" w:rsidP="00804D56">
      <w:pPr>
        <w:pStyle w:val="ListParagraph"/>
        <w:numPr>
          <w:ilvl w:val="0"/>
          <w:numId w:val="23"/>
        </w:numPr>
        <w:ind w:left="2552" w:hanging="425"/>
        <w:jc w:val="both"/>
      </w:pPr>
      <w:r w:rsidRPr="000C02E8">
        <w:t>Know the number of minutes in an hour and the number of hours in a day</w:t>
      </w:r>
      <w:r w:rsidR="00947064">
        <w:t>.</w:t>
      </w:r>
    </w:p>
    <w:p w14:paraId="233406C5" w14:textId="77777777" w:rsidR="00286B33" w:rsidRDefault="00286B33" w:rsidP="00947064">
      <w:pPr>
        <w:pStyle w:val="ListParagraph"/>
        <w:ind w:left="2552"/>
        <w:jc w:val="both"/>
      </w:pPr>
    </w:p>
    <w:p w14:paraId="5E8A81F2" w14:textId="15BD5369" w:rsidR="000C02E8" w:rsidRDefault="000C02E8" w:rsidP="00947064">
      <w:pPr>
        <w:pStyle w:val="ListParagraph"/>
        <w:ind w:left="2552"/>
        <w:jc w:val="both"/>
      </w:pPr>
    </w:p>
    <w:p w14:paraId="03D53290" w14:textId="03617589" w:rsidR="000C02E8" w:rsidRPr="000C02E8" w:rsidRDefault="000C02E8" w:rsidP="00804D56">
      <w:pPr>
        <w:pStyle w:val="PolicyBullets"/>
        <w:jc w:val="both"/>
        <w:rPr>
          <w:b/>
          <w:lang w:eastAsia="en-GB"/>
        </w:rPr>
      </w:pPr>
      <w:r w:rsidRPr="000C02E8">
        <w:rPr>
          <w:b/>
          <w:lang w:eastAsia="en-GB"/>
        </w:rPr>
        <w:t>Properties of shapes</w:t>
      </w:r>
    </w:p>
    <w:p w14:paraId="250166B4" w14:textId="77777777" w:rsidR="000C02E8" w:rsidRPr="000C02E8" w:rsidRDefault="000C02E8" w:rsidP="00804D56">
      <w:pPr>
        <w:pStyle w:val="ListParagraph"/>
        <w:numPr>
          <w:ilvl w:val="0"/>
          <w:numId w:val="24"/>
        </w:numPr>
        <w:ind w:left="2552" w:hanging="425"/>
        <w:jc w:val="both"/>
      </w:pPr>
      <w:r w:rsidRPr="000C02E8">
        <w:t>Identify and describe the properties of 2D shapes, including the number of sides, and line symmetry in a vertical line.</w:t>
      </w:r>
    </w:p>
    <w:p w14:paraId="41CDCE30" w14:textId="77777777" w:rsidR="000C02E8" w:rsidRPr="000C02E8" w:rsidRDefault="000C02E8" w:rsidP="00804D56">
      <w:pPr>
        <w:pStyle w:val="ListParagraph"/>
        <w:numPr>
          <w:ilvl w:val="0"/>
          <w:numId w:val="24"/>
        </w:numPr>
        <w:ind w:left="2552" w:hanging="425"/>
        <w:jc w:val="both"/>
      </w:pPr>
      <w:r w:rsidRPr="000C02E8">
        <w:t>Identify and describe the properties of 3D shapes, including the number of edges, vertices and faces.</w:t>
      </w:r>
    </w:p>
    <w:p w14:paraId="0F6BEAFC" w14:textId="77777777" w:rsidR="000C02E8" w:rsidRPr="000C02E8" w:rsidRDefault="000C02E8" w:rsidP="00804D56">
      <w:pPr>
        <w:pStyle w:val="ListParagraph"/>
        <w:numPr>
          <w:ilvl w:val="0"/>
          <w:numId w:val="24"/>
        </w:numPr>
        <w:ind w:left="2552" w:hanging="425"/>
        <w:jc w:val="both"/>
      </w:pPr>
      <w:r w:rsidRPr="000C02E8">
        <w:t>Identify 2D shapes on the surface of 3D shapes.</w:t>
      </w:r>
    </w:p>
    <w:p w14:paraId="3A2271C1" w14:textId="74E84083" w:rsidR="000C02E8" w:rsidRPr="000C02E8" w:rsidRDefault="000C02E8" w:rsidP="00804D56">
      <w:pPr>
        <w:pStyle w:val="ListParagraph"/>
        <w:numPr>
          <w:ilvl w:val="0"/>
          <w:numId w:val="24"/>
        </w:numPr>
        <w:ind w:left="2552" w:hanging="425"/>
        <w:jc w:val="both"/>
      </w:pPr>
      <w:r w:rsidRPr="000C02E8">
        <w:t xml:space="preserve">Compare and sort common 2D and 3D shapes </w:t>
      </w:r>
      <w:r w:rsidR="00E15803">
        <w:t xml:space="preserve">using </w:t>
      </w:r>
      <w:r w:rsidRPr="000C02E8">
        <w:t>everyday objects.</w:t>
      </w:r>
    </w:p>
    <w:p w14:paraId="5672D965" w14:textId="6721B5BF" w:rsidR="000C02E8" w:rsidRPr="000C02E8" w:rsidRDefault="000C02E8" w:rsidP="00804D56">
      <w:pPr>
        <w:pStyle w:val="PolicyBullets"/>
        <w:jc w:val="both"/>
        <w:rPr>
          <w:b/>
          <w:lang w:eastAsia="en-GB"/>
        </w:rPr>
      </w:pPr>
      <w:r w:rsidRPr="000C02E8">
        <w:rPr>
          <w:b/>
          <w:lang w:eastAsia="en-GB"/>
        </w:rPr>
        <w:t>Position and direction</w:t>
      </w:r>
    </w:p>
    <w:p w14:paraId="2F6DE50D" w14:textId="71C824D5" w:rsidR="000C02E8" w:rsidRPr="000C02E8" w:rsidRDefault="00D31C11" w:rsidP="00804D56">
      <w:pPr>
        <w:pStyle w:val="ListParagraph"/>
        <w:numPr>
          <w:ilvl w:val="0"/>
          <w:numId w:val="25"/>
        </w:numPr>
        <w:ind w:left="2552" w:hanging="425"/>
        <w:jc w:val="both"/>
      </w:pPr>
      <w:r>
        <w:t>Order and arrange</w:t>
      </w:r>
      <w:r w:rsidR="000C02E8" w:rsidRPr="000C02E8">
        <w:t xml:space="preserve"> combinations of mathematical objects in patterns and </w:t>
      </w:r>
      <w:r>
        <w:t>sequences</w:t>
      </w:r>
      <w:r w:rsidR="000C02E8" w:rsidRPr="000C02E8">
        <w:t>.</w:t>
      </w:r>
    </w:p>
    <w:p w14:paraId="25F8EBCE" w14:textId="48C59080" w:rsidR="000C02E8" w:rsidRPr="000C02E8" w:rsidRDefault="000C02E8" w:rsidP="00804D56">
      <w:pPr>
        <w:pStyle w:val="ListParagraph"/>
        <w:numPr>
          <w:ilvl w:val="0"/>
          <w:numId w:val="25"/>
        </w:numPr>
        <w:ind w:left="2552" w:hanging="425"/>
        <w:jc w:val="both"/>
      </w:pPr>
      <w:r w:rsidRPr="000C02E8">
        <w:t>Use mathematical vocabulary to describe position, direction and movement, including movement in a straight line</w:t>
      </w:r>
      <w:r w:rsidR="00E15803">
        <w:t>,</w:t>
      </w:r>
      <w:r w:rsidRPr="000C02E8">
        <w:t xml:space="preserve"> distinguish</w:t>
      </w:r>
      <w:r w:rsidR="00B243E7">
        <w:t>ing</w:t>
      </w:r>
      <w:r w:rsidRPr="000C02E8">
        <w:t xml:space="preserve"> between rotation as a turn</w:t>
      </w:r>
      <w:r w:rsidR="00B243E7">
        <w:t>,</w:t>
      </w:r>
      <w:r w:rsidRPr="000C02E8">
        <w:t xml:space="preserve"> and in terms of right angles for quarter, half and three-quarter turns.</w:t>
      </w:r>
    </w:p>
    <w:p w14:paraId="597B0DA2" w14:textId="77777777" w:rsidR="000C02E8" w:rsidRPr="000C02E8" w:rsidRDefault="000C02E8" w:rsidP="00804D56">
      <w:pPr>
        <w:pStyle w:val="PolicyBullets"/>
        <w:jc w:val="both"/>
        <w:rPr>
          <w:b/>
          <w:lang w:eastAsia="en-GB"/>
        </w:rPr>
      </w:pPr>
      <w:r w:rsidRPr="000C02E8">
        <w:rPr>
          <w:b/>
          <w:lang w:eastAsia="en-GB"/>
        </w:rPr>
        <w:t>Statistics</w:t>
      </w:r>
    </w:p>
    <w:p w14:paraId="4A2C6F5B" w14:textId="77777777" w:rsidR="000C02E8" w:rsidRPr="000C02E8" w:rsidRDefault="000C02E8" w:rsidP="00804D56">
      <w:pPr>
        <w:pStyle w:val="ListParagraph"/>
        <w:numPr>
          <w:ilvl w:val="0"/>
          <w:numId w:val="26"/>
        </w:numPr>
        <w:ind w:left="2552" w:hanging="425"/>
        <w:jc w:val="both"/>
      </w:pPr>
      <w:r w:rsidRPr="000C02E8">
        <w:t>Interpret and construct simple pictograms, tally charts, block diagrams and tables.</w:t>
      </w:r>
    </w:p>
    <w:p w14:paraId="25B8DECF" w14:textId="77777777" w:rsidR="000C02E8" w:rsidRPr="000C02E8" w:rsidRDefault="000C02E8" w:rsidP="00804D56">
      <w:pPr>
        <w:pStyle w:val="ListParagraph"/>
        <w:numPr>
          <w:ilvl w:val="0"/>
          <w:numId w:val="26"/>
        </w:numPr>
        <w:ind w:left="2552" w:hanging="425"/>
        <w:jc w:val="both"/>
      </w:pPr>
      <w:r w:rsidRPr="000C02E8">
        <w:t>Ask and answer simple questions by counting the number of objects in each category and sorting the categories by quantity.</w:t>
      </w:r>
    </w:p>
    <w:p w14:paraId="4048827E" w14:textId="77777777" w:rsidR="000C02E8" w:rsidRPr="000C02E8" w:rsidRDefault="000C02E8" w:rsidP="00804D56">
      <w:pPr>
        <w:pStyle w:val="ListParagraph"/>
        <w:numPr>
          <w:ilvl w:val="0"/>
          <w:numId w:val="26"/>
        </w:numPr>
        <w:ind w:left="2552" w:hanging="425"/>
        <w:jc w:val="both"/>
      </w:pPr>
      <w:r w:rsidRPr="000C02E8">
        <w:t>Ask and answer questions about totalling and comparing data.</w:t>
      </w:r>
    </w:p>
    <w:p w14:paraId="3233C35A" w14:textId="63473878" w:rsidR="00C80565" w:rsidRDefault="00C96A46" w:rsidP="00804D56">
      <w:pPr>
        <w:pStyle w:val="Heading10"/>
      </w:pPr>
      <w:bookmarkStart w:id="15" w:name="crosscurricular"/>
      <w:r>
        <w:t>Cross-curricular links</w:t>
      </w:r>
      <w:r w:rsidR="00121EEE">
        <w:t xml:space="preserve"> </w:t>
      </w:r>
    </w:p>
    <w:bookmarkEnd w:id="15"/>
    <w:p w14:paraId="3353AAD3" w14:textId="29494F04" w:rsidR="00F16189" w:rsidRDefault="00600FA0" w:rsidP="00804D56">
      <w:pPr>
        <w:pStyle w:val="TSB-Level1Numbers"/>
      </w:pPr>
      <w:r>
        <w:t xml:space="preserve">Wherever possible, the </w:t>
      </w:r>
      <w:r w:rsidR="00916772">
        <w:t>maths</w:t>
      </w:r>
      <w:r>
        <w:t xml:space="preserve"> curriculum will provide opportunities to establish links with other curriculum areas. </w:t>
      </w:r>
    </w:p>
    <w:p w14:paraId="53C3797B" w14:textId="78A93092" w:rsidR="008D5DF1" w:rsidRDefault="008D5DF1" w:rsidP="008D5DF1">
      <w:pPr>
        <w:pStyle w:val="TSB-Level1Numbers"/>
        <w:spacing w:after="120"/>
        <w:rPr>
          <w:b/>
        </w:rPr>
      </w:pPr>
      <w:r>
        <w:rPr>
          <w:b/>
        </w:rPr>
        <w:t>English</w:t>
      </w:r>
    </w:p>
    <w:p w14:paraId="0D184F5C" w14:textId="58F66199" w:rsidR="008D5DF1" w:rsidRDefault="008D5DF1" w:rsidP="008D5DF1">
      <w:pPr>
        <w:pStyle w:val="PolicyBullets"/>
        <w:spacing w:after="200"/>
        <w:contextualSpacing w:val="0"/>
      </w:pPr>
      <w:r>
        <w:t xml:space="preserve">Mathematical terminology is used, where appropriate. </w:t>
      </w:r>
    </w:p>
    <w:p w14:paraId="2A8C6C7D" w14:textId="09DE4872" w:rsidR="008D5DF1" w:rsidRDefault="008D5DF1" w:rsidP="008D5DF1">
      <w:pPr>
        <w:pStyle w:val="PolicyBullets"/>
        <w:spacing w:after="200"/>
        <w:contextualSpacing w:val="0"/>
      </w:pPr>
      <w:r>
        <w:t>Maths</w:t>
      </w:r>
      <w:r w:rsidR="00133D17">
        <w:t>-</w:t>
      </w:r>
      <w:r w:rsidRPr="008D5DF1">
        <w:t xml:space="preserve">based texts are sometimes used in English lessons and in guided reading </w:t>
      </w:r>
      <w:r w:rsidR="00D2630C">
        <w:t>lessons</w:t>
      </w:r>
      <w:r w:rsidRPr="008D5DF1">
        <w:t xml:space="preserve">. </w:t>
      </w:r>
    </w:p>
    <w:p w14:paraId="3D104FA5" w14:textId="7E74BF43" w:rsidR="00DB3973" w:rsidRPr="0071359A" w:rsidRDefault="0071359A" w:rsidP="0071359A">
      <w:pPr>
        <w:pStyle w:val="TSB-Level1Numbers"/>
        <w:spacing w:after="120"/>
        <w:rPr>
          <w:b/>
        </w:rPr>
      </w:pPr>
      <w:r w:rsidRPr="0071359A">
        <w:rPr>
          <w:b/>
        </w:rPr>
        <w:t>Science</w:t>
      </w:r>
    </w:p>
    <w:p w14:paraId="23D005A1" w14:textId="591FDF35" w:rsidR="0071359A" w:rsidRDefault="008D5DF1" w:rsidP="008D5DF1">
      <w:pPr>
        <w:pStyle w:val="PolicyBullets"/>
        <w:spacing w:after="200"/>
        <w:contextualSpacing w:val="0"/>
      </w:pPr>
      <w:r>
        <w:t>Pupils’</w:t>
      </w:r>
      <w:r w:rsidR="0071359A">
        <w:t xml:space="preserve"> data collection and analysis skills are further developed</w:t>
      </w:r>
      <w:r w:rsidR="00FB15C7">
        <w:t xml:space="preserve"> through the conduction of physical experiments, using units of measurement, calculating averages and interpreting results</w:t>
      </w:r>
      <w:r w:rsidR="0071359A">
        <w:t xml:space="preserve">. </w:t>
      </w:r>
    </w:p>
    <w:p w14:paraId="57089D81" w14:textId="1394EFE2" w:rsidR="0071359A" w:rsidRDefault="008D5DF1" w:rsidP="0071359A">
      <w:pPr>
        <w:pStyle w:val="PolicyBullets"/>
        <w:spacing w:after="200"/>
        <w:contextualSpacing w:val="0"/>
      </w:pPr>
      <w:r>
        <w:t xml:space="preserve">Pupils record their finding using charts, tables and graphs. </w:t>
      </w:r>
    </w:p>
    <w:p w14:paraId="1BA72D74" w14:textId="0428D952" w:rsidR="0071359A" w:rsidRDefault="008D5DF1" w:rsidP="0071359A">
      <w:pPr>
        <w:pStyle w:val="TSB-Level1Numbers"/>
        <w:spacing w:after="120"/>
        <w:rPr>
          <w:b/>
        </w:rPr>
      </w:pPr>
      <w:r>
        <w:rPr>
          <w:b/>
        </w:rPr>
        <w:lastRenderedPageBreak/>
        <w:t>Humanities</w:t>
      </w:r>
    </w:p>
    <w:p w14:paraId="61068E09" w14:textId="03B9F919" w:rsidR="008D5DF1" w:rsidRPr="008D5DF1" w:rsidRDefault="008D5DF1" w:rsidP="008D5DF1">
      <w:pPr>
        <w:pStyle w:val="PolicyBullets"/>
        <w:spacing w:after="200"/>
        <w:contextualSpacing w:val="0"/>
      </w:pPr>
      <w:r>
        <w:t xml:space="preserve">Data analysis, pattern </w:t>
      </w:r>
      <w:r w:rsidRPr="008D5DF1">
        <w:t>seeking and problem</w:t>
      </w:r>
      <w:r w:rsidR="001533B3">
        <w:t>-</w:t>
      </w:r>
      <w:r w:rsidRPr="008D5DF1">
        <w:t xml:space="preserve">solving skills are developed through the teaching of geography. </w:t>
      </w:r>
    </w:p>
    <w:p w14:paraId="64B4DD37" w14:textId="1301AD25" w:rsidR="0071359A" w:rsidRDefault="008D5DF1" w:rsidP="008D5DF1">
      <w:pPr>
        <w:pStyle w:val="PolicyBullets"/>
      </w:pPr>
      <w:r w:rsidRPr="008D5DF1">
        <w:t>Pupils</w:t>
      </w:r>
      <w:r w:rsidR="00133D17">
        <w:t>’</w:t>
      </w:r>
      <w:r w:rsidRPr="008D5DF1">
        <w:t xml:space="preserve"> understanding of time and measurements of time are developed through discussions of historical events. </w:t>
      </w:r>
    </w:p>
    <w:p w14:paraId="40E1C6EA" w14:textId="77777777" w:rsidR="001533B3" w:rsidRPr="008D5DF1" w:rsidRDefault="001533B3" w:rsidP="004020CD">
      <w:pPr>
        <w:pStyle w:val="PolicyBullets"/>
        <w:numPr>
          <w:ilvl w:val="0"/>
          <w:numId w:val="0"/>
        </w:numPr>
        <w:ind w:left="1922"/>
      </w:pPr>
    </w:p>
    <w:p w14:paraId="32A5E638" w14:textId="64CBE5C5" w:rsidR="00BD36F5" w:rsidRPr="00BD36F5" w:rsidRDefault="009537A3" w:rsidP="00804D56">
      <w:pPr>
        <w:pStyle w:val="TSB-Level1Numbers"/>
        <w:spacing w:after="120"/>
        <w:rPr>
          <w:b/>
        </w:rPr>
      </w:pPr>
      <w:r>
        <w:rPr>
          <w:b/>
        </w:rPr>
        <w:t>Computing</w:t>
      </w:r>
    </w:p>
    <w:p w14:paraId="191B9782" w14:textId="25DB128C" w:rsidR="008D5DF1" w:rsidRPr="008D5DF1" w:rsidRDefault="008D5DF1" w:rsidP="008D5DF1">
      <w:pPr>
        <w:pStyle w:val="PolicyBullets"/>
        <w:spacing w:after="200"/>
        <w:contextualSpacing w:val="0"/>
      </w:pPr>
      <w:r w:rsidRPr="008D5DF1">
        <w:t>Pupils are encouraged to use ca</w:t>
      </w:r>
      <w:r w:rsidR="0001549D">
        <w:t>lculators and other electronic</w:t>
      </w:r>
      <w:r w:rsidRPr="008D5DF1">
        <w:t xml:space="preserve"> devices, gaining confidence throughout their school experience. </w:t>
      </w:r>
    </w:p>
    <w:p w14:paraId="3425838C" w14:textId="607E2F1F" w:rsidR="00CD225B" w:rsidRPr="008D5DF1" w:rsidRDefault="009537A3" w:rsidP="008D5DF1">
      <w:pPr>
        <w:pStyle w:val="PolicyBullets"/>
        <w:spacing w:after="200"/>
        <w:contextualSpacing w:val="0"/>
      </w:pPr>
      <w:r>
        <w:t>Computing</w:t>
      </w:r>
      <w:r w:rsidR="00CD225B" w:rsidRPr="008D5DF1">
        <w:t xml:space="preserve"> will be used to enhance pupils’ </w:t>
      </w:r>
      <w:r w:rsidR="00FB15C7">
        <w:t>maths skills through the use of online resources and the creation of spreadsheets</w:t>
      </w:r>
      <w:r w:rsidR="00CD225B" w:rsidRPr="008D5DF1">
        <w:t xml:space="preserve">. </w:t>
      </w:r>
    </w:p>
    <w:p w14:paraId="3C73A092" w14:textId="30053C9E" w:rsidR="00BD36F5" w:rsidRPr="008D5DF1" w:rsidRDefault="009537A3" w:rsidP="008D5DF1">
      <w:pPr>
        <w:pStyle w:val="PolicyBullets"/>
        <w:spacing w:after="200"/>
        <w:contextualSpacing w:val="0"/>
      </w:pPr>
      <w:r>
        <w:t>Computing</w:t>
      </w:r>
      <w:r w:rsidR="00BD36F5" w:rsidRPr="008D5DF1">
        <w:t xml:space="preserve"> will be used to record findings, using text, data and tables. </w:t>
      </w:r>
    </w:p>
    <w:p w14:paraId="22370599" w14:textId="35D3C22A" w:rsidR="004B2A65" w:rsidRDefault="004B2A65" w:rsidP="00804D56">
      <w:pPr>
        <w:pStyle w:val="Heading10"/>
      </w:pPr>
      <w:bookmarkStart w:id="16" w:name="_Teaching_and_learning"/>
      <w:bookmarkEnd w:id="16"/>
      <w:r>
        <w:t>Teaching and learning</w:t>
      </w:r>
      <w:r w:rsidR="00121EEE">
        <w:t xml:space="preserve"> </w:t>
      </w:r>
    </w:p>
    <w:p w14:paraId="003030E9" w14:textId="6338DE7E" w:rsidR="00D2630C" w:rsidRDefault="00D2630C" w:rsidP="00D2630C">
      <w:pPr>
        <w:pStyle w:val="Style2"/>
        <w:numPr>
          <w:ilvl w:val="1"/>
          <w:numId w:val="68"/>
        </w:numPr>
        <w:ind w:left="1276"/>
        <w:jc w:val="both"/>
        <w:rPr>
          <w:sz w:val="22"/>
          <w:szCs w:val="22"/>
        </w:rPr>
      </w:pPr>
      <w:r w:rsidRPr="00D2630C">
        <w:rPr>
          <w:sz w:val="22"/>
          <w:szCs w:val="22"/>
        </w:rPr>
        <w:t>The</w:t>
      </w:r>
      <w:r w:rsidR="00E2493B">
        <w:rPr>
          <w:sz w:val="22"/>
          <w:szCs w:val="22"/>
        </w:rPr>
        <w:t xml:space="preserve"> KS1</w:t>
      </w:r>
      <w:r w:rsidRPr="00D2630C">
        <w:rPr>
          <w:sz w:val="22"/>
          <w:szCs w:val="22"/>
        </w:rPr>
        <w:t xml:space="preserve"> Mathematics curriculum is delivered as follows: </w:t>
      </w:r>
    </w:p>
    <w:p w14:paraId="3B8A80CC" w14:textId="7435D4C7" w:rsidR="00A44DCD" w:rsidRDefault="00A44DCD" w:rsidP="00A44DCD">
      <w:pPr>
        <w:pStyle w:val="Style2"/>
        <w:ind w:left="1276" w:firstLine="0"/>
        <w:jc w:val="both"/>
        <w:rPr>
          <w:sz w:val="22"/>
          <w:szCs w:val="22"/>
          <w:u w:val="single"/>
        </w:rPr>
      </w:pPr>
      <w:r w:rsidRPr="00A44DCD">
        <w:rPr>
          <w:sz w:val="22"/>
          <w:szCs w:val="22"/>
          <w:u w:val="single"/>
        </w:rPr>
        <w:t>Number Ninjas</w:t>
      </w:r>
    </w:p>
    <w:p w14:paraId="5030C5B6" w14:textId="25F02502" w:rsidR="00A44DCD" w:rsidRPr="00A44DCD" w:rsidRDefault="00A44DCD" w:rsidP="00A44DCD">
      <w:pPr>
        <w:pStyle w:val="Style2"/>
        <w:ind w:left="1276" w:firstLine="0"/>
        <w:jc w:val="both"/>
        <w:rPr>
          <w:sz w:val="22"/>
          <w:szCs w:val="22"/>
        </w:rPr>
      </w:pPr>
      <w:r w:rsidRPr="00A44DCD">
        <w:rPr>
          <w:sz w:val="22"/>
          <w:szCs w:val="22"/>
        </w:rPr>
        <w:t>This</w:t>
      </w:r>
      <w:r>
        <w:rPr>
          <w:sz w:val="22"/>
          <w:szCs w:val="22"/>
          <w:u w:val="single"/>
        </w:rPr>
        <w:t xml:space="preserve"> </w:t>
      </w:r>
      <w:r>
        <w:rPr>
          <w:sz w:val="22"/>
          <w:szCs w:val="22"/>
        </w:rPr>
        <w:t xml:space="preserve">structure was created by the </w:t>
      </w:r>
      <w:r w:rsidRPr="00A44DCD">
        <w:rPr>
          <w:b/>
          <w:color w:val="F8CA23" w:themeColor="accent5"/>
          <w:sz w:val="22"/>
          <w:szCs w:val="22"/>
        </w:rPr>
        <w:t>Mathematics subject leader and curriculum team</w:t>
      </w:r>
      <w:r>
        <w:rPr>
          <w:b/>
          <w:color w:val="F8CA23" w:themeColor="accent5"/>
          <w:sz w:val="22"/>
          <w:szCs w:val="22"/>
        </w:rPr>
        <w:t xml:space="preserve"> </w:t>
      </w:r>
      <w:r>
        <w:rPr>
          <w:sz w:val="22"/>
          <w:szCs w:val="22"/>
        </w:rPr>
        <w:t xml:space="preserve">to ensure all pupils are exposed to the full National Curriculum within a </w:t>
      </w:r>
      <w:r w:rsidR="00AF1322">
        <w:rPr>
          <w:sz w:val="22"/>
          <w:szCs w:val="22"/>
        </w:rPr>
        <w:t>two-week</w:t>
      </w:r>
      <w:r w:rsidR="00690F69">
        <w:rPr>
          <w:sz w:val="22"/>
          <w:szCs w:val="22"/>
        </w:rPr>
        <w:t xml:space="preserve"> </w:t>
      </w:r>
      <w:r w:rsidR="004849A2">
        <w:rPr>
          <w:sz w:val="22"/>
          <w:szCs w:val="22"/>
        </w:rPr>
        <w:t xml:space="preserve">repeated </w:t>
      </w:r>
      <w:r w:rsidR="00690F69">
        <w:rPr>
          <w:sz w:val="22"/>
          <w:szCs w:val="22"/>
        </w:rPr>
        <w:t>cycle. This en</w:t>
      </w:r>
      <w:r w:rsidR="00A1751D">
        <w:rPr>
          <w:sz w:val="22"/>
          <w:szCs w:val="22"/>
        </w:rPr>
        <w:t>sure</w:t>
      </w:r>
      <w:r w:rsidR="005E17FE">
        <w:rPr>
          <w:sz w:val="22"/>
          <w:szCs w:val="22"/>
        </w:rPr>
        <w:t>s</w:t>
      </w:r>
      <w:r w:rsidR="00A1751D">
        <w:rPr>
          <w:sz w:val="22"/>
          <w:szCs w:val="22"/>
        </w:rPr>
        <w:t xml:space="preserve"> over-learning in all pupils through continuous re-visiting of </w:t>
      </w:r>
      <w:r w:rsidR="0047671D">
        <w:rPr>
          <w:sz w:val="22"/>
          <w:szCs w:val="22"/>
        </w:rPr>
        <w:t xml:space="preserve">all </w:t>
      </w:r>
      <w:r w:rsidR="00A1751D">
        <w:rPr>
          <w:sz w:val="22"/>
          <w:szCs w:val="22"/>
        </w:rPr>
        <w:t>mathematics areas</w:t>
      </w:r>
      <w:r w:rsidR="004849A2">
        <w:rPr>
          <w:sz w:val="22"/>
          <w:szCs w:val="22"/>
        </w:rPr>
        <w:t xml:space="preserve"> independent of when it is taught within the academic year (Money is taught in the Summer </w:t>
      </w:r>
      <w:r w:rsidR="00860754">
        <w:rPr>
          <w:sz w:val="22"/>
          <w:szCs w:val="22"/>
        </w:rPr>
        <w:t>term;</w:t>
      </w:r>
      <w:r w:rsidR="004849A2">
        <w:rPr>
          <w:sz w:val="22"/>
          <w:szCs w:val="22"/>
        </w:rPr>
        <w:t xml:space="preserve"> </w:t>
      </w:r>
      <w:r w:rsidR="00860754">
        <w:rPr>
          <w:sz w:val="22"/>
          <w:szCs w:val="22"/>
        </w:rPr>
        <w:t>however,</w:t>
      </w:r>
      <w:r w:rsidR="004849A2">
        <w:rPr>
          <w:sz w:val="22"/>
          <w:szCs w:val="22"/>
        </w:rPr>
        <w:t xml:space="preserve"> it is still visited in Number Ninjas from Autumn term).</w:t>
      </w:r>
      <w:r w:rsidR="0047671D">
        <w:rPr>
          <w:sz w:val="22"/>
          <w:szCs w:val="22"/>
        </w:rPr>
        <w:t xml:space="preserve"> </w:t>
      </w:r>
      <w:r w:rsidR="00E2493B">
        <w:rPr>
          <w:sz w:val="22"/>
          <w:szCs w:val="22"/>
        </w:rPr>
        <w:t>Number Ninjas involves h</w:t>
      </w:r>
      <w:r w:rsidR="005E17FE">
        <w:rPr>
          <w:sz w:val="22"/>
          <w:szCs w:val="22"/>
        </w:rPr>
        <w:t xml:space="preserve">igh-quality questioning, opportunities to reason and repetition of learning </w:t>
      </w:r>
      <w:r w:rsidR="00E2493B">
        <w:rPr>
          <w:sz w:val="22"/>
          <w:szCs w:val="22"/>
        </w:rPr>
        <w:t>delivered in a fast-paced, engaging routine.</w:t>
      </w:r>
      <w:r w:rsidR="005E17FE">
        <w:rPr>
          <w:sz w:val="22"/>
          <w:szCs w:val="22"/>
        </w:rPr>
        <w:t xml:space="preserve">  </w:t>
      </w:r>
    </w:p>
    <w:p w14:paraId="760DC54B" w14:textId="402F5351" w:rsidR="00D2630C" w:rsidRDefault="00D2630C" w:rsidP="00D2630C">
      <w:pPr>
        <w:pStyle w:val="Style2"/>
        <w:ind w:left="1276" w:firstLine="0"/>
        <w:jc w:val="both"/>
        <w:rPr>
          <w:sz w:val="22"/>
          <w:szCs w:val="22"/>
          <w:u w:val="single"/>
        </w:rPr>
      </w:pPr>
      <w:r w:rsidRPr="00D2630C">
        <w:rPr>
          <w:sz w:val="22"/>
          <w:szCs w:val="22"/>
          <w:u w:val="single"/>
        </w:rPr>
        <w:t>Mathematics Lessons</w:t>
      </w:r>
    </w:p>
    <w:p w14:paraId="729C2D41" w14:textId="4E2BDE5B" w:rsidR="00D2630C" w:rsidRDefault="00D2630C" w:rsidP="00E2493B">
      <w:pPr>
        <w:pStyle w:val="Style2"/>
        <w:ind w:left="1276" w:firstLine="0"/>
        <w:jc w:val="both"/>
        <w:rPr>
          <w:sz w:val="22"/>
          <w:szCs w:val="22"/>
        </w:rPr>
      </w:pPr>
      <w:r w:rsidRPr="00D2630C">
        <w:rPr>
          <w:sz w:val="22"/>
          <w:szCs w:val="22"/>
        </w:rPr>
        <w:t>Mathematics lessons take place four times per week</w:t>
      </w:r>
      <w:r>
        <w:rPr>
          <w:sz w:val="22"/>
          <w:szCs w:val="22"/>
        </w:rPr>
        <w:t xml:space="preserve"> for a duration of 1 hour per lesson. Each lesson is structured to implement 10 minutes of Number Ninjas teaching prior to transitioning into the main lesson objective for that day.</w:t>
      </w:r>
      <w:r w:rsidR="00E2493B">
        <w:rPr>
          <w:sz w:val="22"/>
          <w:szCs w:val="22"/>
        </w:rPr>
        <w:t xml:space="preserve"> The sequence of learning has been developed by the </w:t>
      </w:r>
      <w:r w:rsidR="00E2493B" w:rsidRPr="00A44DCD">
        <w:rPr>
          <w:b/>
          <w:color w:val="F8CA23" w:themeColor="accent5"/>
          <w:sz w:val="22"/>
          <w:szCs w:val="22"/>
        </w:rPr>
        <w:t>Mathematics subject leader and curriculum team</w:t>
      </w:r>
      <w:r w:rsidR="00E2493B">
        <w:rPr>
          <w:b/>
          <w:color w:val="F8CA23" w:themeColor="accent5"/>
          <w:sz w:val="22"/>
          <w:szCs w:val="22"/>
        </w:rPr>
        <w:t xml:space="preserve">. </w:t>
      </w:r>
      <w:r w:rsidR="00E2493B" w:rsidRPr="00E2493B">
        <w:rPr>
          <w:sz w:val="22"/>
          <w:szCs w:val="22"/>
        </w:rPr>
        <w:t>Because Number and Place value underpins all mathematical enquiry, this area of learning is taught first throughout the Autumn term.</w:t>
      </w:r>
      <w:r w:rsidR="004849A2">
        <w:rPr>
          <w:sz w:val="22"/>
          <w:szCs w:val="22"/>
        </w:rPr>
        <w:t xml:space="preserve"> This is followed by Shape, Space and Measure, Addition and Subtraction, Multiplication and Division, Fractions and Money.</w:t>
      </w:r>
    </w:p>
    <w:p w14:paraId="03FE35EF" w14:textId="712A8F74" w:rsidR="00ED5411" w:rsidRDefault="00ED5411" w:rsidP="00E2493B">
      <w:pPr>
        <w:pStyle w:val="Style2"/>
        <w:ind w:left="1276" w:firstLine="0"/>
        <w:jc w:val="both"/>
        <w:rPr>
          <w:sz w:val="22"/>
          <w:szCs w:val="22"/>
          <w:u w:val="single"/>
        </w:rPr>
      </w:pPr>
      <w:r w:rsidRPr="00ED5411">
        <w:rPr>
          <w:sz w:val="22"/>
          <w:szCs w:val="22"/>
          <w:u w:val="single"/>
        </w:rPr>
        <w:t>Mental and Oral Maths</w:t>
      </w:r>
    </w:p>
    <w:p w14:paraId="139B1989" w14:textId="5E2C84A4" w:rsidR="00D2630C" w:rsidRPr="00D2630C" w:rsidRDefault="00ED5411" w:rsidP="00E52C90">
      <w:pPr>
        <w:pStyle w:val="Style2"/>
        <w:ind w:left="1276" w:firstLine="0"/>
        <w:jc w:val="both"/>
        <w:rPr>
          <w:sz w:val="22"/>
          <w:szCs w:val="22"/>
        </w:rPr>
      </w:pPr>
      <w:r w:rsidRPr="00E52C90">
        <w:rPr>
          <w:sz w:val="22"/>
          <w:szCs w:val="22"/>
        </w:rPr>
        <w:t>These lessons are delivered three times per week for a dur</w:t>
      </w:r>
      <w:r w:rsidR="00E52C90" w:rsidRPr="00E52C90">
        <w:rPr>
          <w:sz w:val="22"/>
          <w:szCs w:val="22"/>
        </w:rPr>
        <w:t>ation of 30 minutes per lesson using the scheme “Big Maths”.</w:t>
      </w:r>
    </w:p>
    <w:p w14:paraId="612D4D14" w14:textId="21F2F1BA" w:rsidR="00D2630C" w:rsidRPr="00D2630C" w:rsidRDefault="00D2630C" w:rsidP="00D2630C"/>
    <w:p w14:paraId="722731F6" w14:textId="34A2F280" w:rsidR="00E33BE9" w:rsidRDefault="00E33BE9" w:rsidP="00804D56">
      <w:pPr>
        <w:pStyle w:val="TSB-Level1Numbers"/>
        <w:spacing w:after="120"/>
      </w:pPr>
      <w:r>
        <w:lastRenderedPageBreak/>
        <w:t xml:space="preserve">Pupils will be taught to describe key </w:t>
      </w:r>
      <w:r w:rsidR="000209C1">
        <w:t xml:space="preserve">characteristics and associated processes </w:t>
      </w:r>
      <w:r>
        <w:t xml:space="preserve">in common language, as well as understand and use technical terminology and specialist vocabulary. </w:t>
      </w:r>
      <w:r w:rsidR="000209C1">
        <w:t xml:space="preserve"> </w:t>
      </w:r>
    </w:p>
    <w:p w14:paraId="5FC56E33" w14:textId="55B7EA6B" w:rsidR="00AA4E59" w:rsidRDefault="00AA4E59" w:rsidP="00804D56">
      <w:pPr>
        <w:pStyle w:val="TSB-Level1Numbers"/>
        <w:spacing w:after="120"/>
      </w:pPr>
      <w:r>
        <w:t xml:space="preserve">Pupils will undertake independent work, </w:t>
      </w:r>
      <w:r w:rsidR="00115F2C">
        <w:t>and</w:t>
      </w:r>
      <w:r>
        <w:t xml:space="preserve"> have the opportunity to work in groups and discuss work with fellow classmates. </w:t>
      </w:r>
    </w:p>
    <w:p w14:paraId="4F45C1BA" w14:textId="20F14047" w:rsidR="00101D4E" w:rsidRDefault="00101D4E" w:rsidP="00804D56">
      <w:pPr>
        <w:pStyle w:val="TSB-Level1Numbers"/>
        <w:spacing w:after="120"/>
      </w:pPr>
      <w:r>
        <w:t xml:space="preserve">Lessons will allow for a wide range of </w:t>
      </w:r>
      <w:r w:rsidR="0079671F">
        <w:t>mathemati</w:t>
      </w:r>
      <w:r w:rsidR="00CD225B">
        <w:t>cal</w:t>
      </w:r>
      <w:r w:rsidR="00115F2C">
        <w:t>,</w:t>
      </w:r>
      <w:r>
        <w:t xml:space="preserve"> enquiry</w:t>
      </w:r>
      <w:r w:rsidR="00CD225B">
        <w:t>-based research activities</w:t>
      </w:r>
      <w:r>
        <w:t>, including the following:</w:t>
      </w:r>
    </w:p>
    <w:p w14:paraId="4D45BD58" w14:textId="077DADB7" w:rsidR="0018757C" w:rsidRDefault="0018757C" w:rsidP="0079671F">
      <w:pPr>
        <w:pStyle w:val="PolicyBullets"/>
        <w:spacing w:after="200"/>
        <w:contextualSpacing w:val="0"/>
      </w:pPr>
      <w:r>
        <w:t xml:space="preserve">Questioning, predicting and interpreting </w:t>
      </w:r>
    </w:p>
    <w:p w14:paraId="4225D510" w14:textId="792C4682" w:rsidR="00101D4E" w:rsidRDefault="0038195E" w:rsidP="008D5DF1">
      <w:pPr>
        <w:pStyle w:val="PolicyBullets"/>
        <w:spacing w:after="200"/>
        <w:contextualSpacing w:val="0"/>
      </w:pPr>
      <w:r>
        <w:t>Pattern seeking</w:t>
      </w:r>
    </w:p>
    <w:p w14:paraId="5EF834EC" w14:textId="34A69894" w:rsidR="0018757C" w:rsidRDefault="0018757C" w:rsidP="0079671F">
      <w:pPr>
        <w:pStyle w:val="PolicyBullets"/>
        <w:spacing w:after="200"/>
        <w:contextualSpacing w:val="0"/>
      </w:pPr>
      <w:r>
        <w:t xml:space="preserve">Collaborative work </w:t>
      </w:r>
    </w:p>
    <w:p w14:paraId="07EC881C" w14:textId="453FF5A3" w:rsidR="00CD225B" w:rsidRDefault="00CD225B" w:rsidP="0079671F">
      <w:pPr>
        <w:pStyle w:val="PolicyBullets"/>
        <w:spacing w:after="200"/>
        <w:contextualSpacing w:val="0"/>
      </w:pPr>
      <w:r>
        <w:t>Problem-solving activities</w:t>
      </w:r>
    </w:p>
    <w:p w14:paraId="3299F4AB" w14:textId="1E59F5B7" w:rsidR="0038195E" w:rsidRDefault="0038195E" w:rsidP="0079671F">
      <w:pPr>
        <w:pStyle w:val="PolicyBullets"/>
        <w:spacing w:after="200"/>
        <w:contextualSpacing w:val="0"/>
      </w:pPr>
      <w:r>
        <w:t>Classifying and grouping</w:t>
      </w:r>
    </w:p>
    <w:p w14:paraId="0CC03EFF" w14:textId="1A9A37BD" w:rsidR="00CD225B" w:rsidRDefault="00CD225B" w:rsidP="00804D56">
      <w:pPr>
        <w:pStyle w:val="TSB-Level1Numbers"/>
        <w:spacing w:before="120"/>
      </w:pPr>
      <w:r>
        <w:t>Lessons will involve the use of a variety of sources, including data, statistics, graphs</w:t>
      </w:r>
      <w:r w:rsidR="0079671F">
        <w:t xml:space="preserve"> and chart</w:t>
      </w:r>
      <w:r w:rsidR="00133D17">
        <w:t>s</w:t>
      </w:r>
      <w:r w:rsidR="0079671F">
        <w:t>.</w:t>
      </w:r>
      <w:r>
        <w:t xml:space="preserve"> </w:t>
      </w:r>
    </w:p>
    <w:p w14:paraId="66DC569E" w14:textId="31E9E849" w:rsidR="0073657E" w:rsidRDefault="0073657E" w:rsidP="00804D56">
      <w:pPr>
        <w:pStyle w:val="TSB-Level1Numbers"/>
        <w:spacing w:before="120"/>
      </w:pPr>
      <w:r>
        <w:t xml:space="preserve">The </w:t>
      </w:r>
      <w:r w:rsidRPr="001B3947">
        <w:rPr>
          <w:b/>
          <w:color w:val="FFD006"/>
        </w:rPr>
        <w:t>classroom teacher</w:t>
      </w:r>
      <w:r>
        <w:t xml:space="preserve">, in collaboration with the </w:t>
      </w:r>
      <w:r w:rsidR="00467318">
        <w:rPr>
          <w:b/>
          <w:color w:val="FFD006"/>
        </w:rPr>
        <w:t>M</w:t>
      </w:r>
      <w:r w:rsidR="00E26C53">
        <w:rPr>
          <w:b/>
          <w:color w:val="FFD006"/>
        </w:rPr>
        <w:t>athematics subject leader and curriculum team</w:t>
      </w:r>
      <w:r>
        <w:t>, will ensure that the needs of all pupils are met by:</w:t>
      </w:r>
    </w:p>
    <w:p w14:paraId="76A14FC0" w14:textId="58FDACB4" w:rsidR="0073657E" w:rsidRDefault="0073657E" w:rsidP="0079671F">
      <w:pPr>
        <w:pStyle w:val="PolicyBullets"/>
        <w:spacing w:after="200"/>
        <w:contextualSpacing w:val="0"/>
      </w:pPr>
      <w:r>
        <w:t xml:space="preserve">Setting tasks which can have a variety of responses. </w:t>
      </w:r>
    </w:p>
    <w:p w14:paraId="16D76855" w14:textId="29473A53" w:rsidR="0073657E" w:rsidRDefault="0073657E" w:rsidP="0079671F">
      <w:pPr>
        <w:pStyle w:val="PolicyBullets"/>
        <w:spacing w:after="200"/>
        <w:contextualSpacing w:val="0"/>
      </w:pPr>
      <w:r>
        <w:t xml:space="preserve">Providing resources of </w:t>
      </w:r>
      <w:r w:rsidR="00115F2C">
        <w:t>differing</w:t>
      </w:r>
      <w:r>
        <w:t xml:space="preserve"> complexity</w:t>
      </w:r>
      <w:r w:rsidR="00133D17">
        <w:t>,</w:t>
      </w:r>
      <w:r>
        <w:t xml:space="preserve"> according to the ability of </w:t>
      </w:r>
      <w:r w:rsidR="00133D17">
        <w:t xml:space="preserve">the </w:t>
      </w:r>
      <w:r w:rsidR="00115F2C">
        <w:t>pupils</w:t>
      </w:r>
      <w:r>
        <w:t>.</w:t>
      </w:r>
    </w:p>
    <w:p w14:paraId="0B620C42" w14:textId="2C955E3E" w:rsidR="0073657E" w:rsidRDefault="0073657E" w:rsidP="0079671F">
      <w:pPr>
        <w:pStyle w:val="PolicyBullets"/>
        <w:spacing w:after="200"/>
        <w:contextualSpacing w:val="0"/>
      </w:pPr>
      <w:r>
        <w:t>Setting tasks of varying difficulty</w:t>
      </w:r>
      <w:r w:rsidR="00133D17">
        <w:t>,</w:t>
      </w:r>
      <w:r>
        <w:t xml:space="preserve"> depending on the ability group. </w:t>
      </w:r>
    </w:p>
    <w:p w14:paraId="16E194CB" w14:textId="1C518951" w:rsidR="0073657E" w:rsidRDefault="0073657E" w:rsidP="0079671F">
      <w:pPr>
        <w:pStyle w:val="PolicyBullets"/>
        <w:spacing w:after="200"/>
        <w:contextualSpacing w:val="0"/>
      </w:pPr>
      <w:r>
        <w:t xml:space="preserve">Utilising teaching assistants to ensure that pupils are effectively supported. </w:t>
      </w:r>
    </w:p>
    <w:p w14:paraId="48F37B82" w14:textId="794D2D10" w:rsidR="00F23AF7" w:rsidRDefault="001B3947" w:rsidP="00F23AF7">
      <w:pPr>
        <w:pStyle w:val="TSB-Level1Numbers"/>
      </w:pPr>
      <w:r>
        <w:t>A maths mastery approach is taken to the curriculum</w:t>
      </w:r>
      <w:r w:rsidR="00133D17">
        <w:t>,</w:t>
      </w:r>
      <w:r w:rsidR="003175F7">
        <w:t xml:space="preserve"> in which fluency comes from deep knowledge and practice</w:t>
      </w:r>
      <w:r>
        <w:t xml:space="preserve">. This means that structured questioning is used to ensure that pupils develop fluent technical proficiency and think deeply about the underpinning mathematical concepts. </w:t>
      </w:r>
    </w:p>
    <w:p w14:paraId="3C1968C1" w14:textId="2DBCD6C9" w:rsidR="003175F7" w:rsidRDefault="003175F7" w:rsidP="00F23AF7">
      <w:pPr>
        <w:pStyle w:val="TSB-Level1Numbers"/>
      </w:pPr>
      <w:r>
        <w:t xml:space="preserve">Focus is put on the development of deep structural knowledge and the ability to make connections, with the aim of ensuring that what is learnt is sustained over time. </w:t>
      </w:r>
    </w:p>
    <w:p w14:paraId="2024C8A5" w14:textId="4BA1A6A3" w:rsidR="001B3947" w:rsidRDefault="001B3947" w:rsidP="00F23AF7">
      <w:pPr>
        <w:pStyle w:val="TSB-Level1Numbers"/>
      </w:pPr>
      <w:r>
        <w:t xml:space="preserve">At </w:t>
      </w:r>
      <w:r w:rsidR="00E26C53">
        <w:rPr>
          <w:b/>
          <w:color w:val="FFD006"/>
        </w:rPr>
        <w:t>Royd Nursery Infant School</w:t>
      </w:r>
      <w:r>
        <w:t xml:space="preserve">, we do not prioritise between technical proficiency and conceptual understanding, and we aim to develop these in parallel. </w:t>
      </w:r>
    </w:p>
    <w:p w14:paraId="12EAD3C7" w14:textId="2F53A98E" w:rsidR="005D1736" w:rsidRDefault="005D1736" w:rsidP="005D1736">
      <w:pPr>
        <w:pStyle w:val="TSB-Level1Numbers"/>
      </w:pPr>
      <w:r>
        <w:t>As part of Mathematics, pupils are provided with a Mathematics book, which they are required to present their work in. The books are used to evidence pupils’ responses.</w:t>
      </w:r>
    </w:p>
    <w:p w14:paraId="55CB45A5" w14:textId="54F9B60B" w:rsidR="005D1736" w:rsidRDefault="005D1736" w:rsidP="005D1736">
      <w:pPr>
        <w:pStyle w:val="TSB-Level1Numbers"/>
      </w:pPr>
      <w:r>
        <w:lastRenderedPageBreak/>
        <w:t>Mathematics books are an essential record of individual pupils’ experiences and ideas throughout a year, and will be seen as evidence for assessment and reporting purposes.</w:t>
      </w:r>
    </w:p>
    <w:p w14:paraId="723BA84D" w14:textId="669A887E" w:rsidR="005D1736" w:rsidRDefault="005D1736" w:rsidP="005D1736">
      <w:pPr>
        <w:pStyle w:val="TSB-Level1Numbers"/>
      </w:pPr>
      <w:r>
        <w:t>Displays of Mathematics based work will feature on the Mathematics Wall and are used to celebrate achievement and support teaching and learning.</w:t>
      </w:r>
    </w:p>
    <w:p w14:paraId="75B4783F" w14:textId="15E47BDD" w:rsidR="005D1736" w:rsidRDefault="005D1736" w:rsidP="005D1736">
      <w:pPr>
        <w:pStyle w:val="TSB-Level1Numbers"/>
      </w:pPr>
      <w:r>
        <w:t>The school promotes displays of Mathematics based work on topic displays in classrooms to influence how pupils feel about their environment, convey standards and promote high expectations.</w:t>
      </w:r>
    </w:p>
    <w:p w14:paraId="277606D8" w14:textId="77777777" w:rsidR="005D1736" w:rsidRDefault="005D1736" w:rsidP="005D1736">
      <w:pPr>
        <w:pStyle w:val="TSB-Level1Numbers"/>
      </w:pPr>
      <w:r>
        <w:t>Displays are used to communicate ideas, stimulate interest, celebrate pupils’ work, reflect the ethos of the school and respond to pupils’ interests.</w:t>
      </w:r>
    </w:p>
    <w:p w14:paraId="13829069" w14:textId="77777777" w:rsidR="005D1736" w:rsidRDefault="005D1736" w:rsidP="005D1736">
      <w:pPr>
        <w:pStyle w:val="TSB-Level1Numbers"/>
        <w:numPr>
          <w:ilvl w:val="0"/>
          <w:numId w:val="0"/>
        </w:numPr>
        <w:ind w:left="1480" w:hanging="482"/>
      </w:pPr>
    </w:p>
    <w:p w14:paraId="689FF6A5" w14:textId="46FDED5F" w:rsidR="00546CFD" w:rsidRDefault="00173CE0" w:rsidP="00804D56">
      <w:pPr>
        <w:pStyle w:val="Heading10"/>
      </w:pPr>
      <w:bookmarkStart w:id="17" w:name="_Planning"/>
      <w:bookmarkEnd w:id="17"/>
      <w:r>
        <w:t>Planning</w:t>
      </w:r>
      <w:r w:rsidR="00121EEE">
        <w:t xml:space="preserve"> </w:t>
      </w:r>
    </w:p>
    <w:p w14:paraId="319EF8C1" w14:textId="77777777" w:rsidR="005D1736" w:rsidRDefault="005D1736" w:rsidP="005D1736">
      <w:pPr>
        <w:pStyle w:val="TSB-Level1Numbers"/>
        <w:numPr>
          <w:ilvl w:val="1"/>
          <w:numId w:val="73"/>
        </w:numPr>
        <w:ind w:left="1423"/>
      </w:pPr>
      <w:bookmarkStart w:id="18" w:name="_Homework"/>
      <w:bookmarkEnd w:id="18"/>
      <w:r>
        <w:t xml:space="preserve">All relevant staff members are briefed on the school’s planning procedures as part of staff training. </w:t>
      </w:r>
    </w:p>
    <w:p w14:paraId="3AB9DA22" w14:textId="7BCFD503" w:rsidR="005D1736" w:rsidRDefault="005D1736" w:rsidP="005D1736">
      <w:pPr>
        <w:pStyle w:val="TSB-Level1Numbers"/>
        <w:numPr>
          <w:ilvl w:val="1"/>
          <w:numId w:val="73"/>
        </w:numPr>
        <w:ind w:left="1423"/>
      </w:pPr>
      <w:r w:rsidRPr="00136805">
        <w:t xml:space="preserve">Throughout </w:t>
      </w:r>
      <w:r>
        <w:t>school</w:t>
      </w:r>
      <w:r w:rsidRPr="00136805">
        <w:t xml:space="preserve">, </w:t>
      </w:r>
      <w:r>
        <w:t>Mathematics</w:t>
      </w:r>
      <w:r w:rsidRPr="00776AF3">
        <w:t xml:space="preserve"> is taught as a discrete lesson and as part of cross-curricular themes when appropriate. </w:t>
      </w:r>
    </w:p>
    <w:p w14:paraId="06F211E9" w14:textId="122C4EFC" w:rsidR="005D1736" w:rsidRDefault="005D1736" w:rsidP="005D1736">
      <w:pPr>
        <w:pStyle w:val="TSB-Level1Numbers"/>
        <w:numPr>
          <w:ilvl w:val="1"/>
          <w:numId w:val="73"/>
        </w:numPr>
      </w:pPr>
      <w:r>
        <w:t>Teachers will use the key learning content in the DfE’s ‘Mathematics</w:t>
      </w:r>
      <w:r w:rsidRPr="008917A5">
        <w:t xml:space="preserve"> programmes of study: key stages 1 and 2’</w:t>
      </w:r>
      <w:r>
        <w:t xml:space="preserve"> and the national curriculum as a starting point for their planning. </w:t>
      </w:r>
    </w:p>
    <w:p w14:paraId="0FA5DD08" w14:textId="4DBE5D59" w:rsidR="005D1736" w:rsidRDefault="005D1736" w:rsidP="005D1736">
      <w:pPr>
        <w:pStyle w:val="TSB-Level1Numbers"/>
        <w:numPr>
          <w:ilvl w:val="1"/>
          <w:numId w:val="73"/>
        </w:numPr>
      </w:pPr>
      <w:r w:rsidRPr="00B30124">
        <w:t xml:space="preserve">Issues of health and safety </w:t>
      </w:r>
      <w:r>
        <w:t>are</w:t>
      </w:r>
      <w:r w:rsidRPr="00B30124">
        <w:t xml:space="preserve"> addressed in the </w:t>
      </w:r>
      <w:r>
        <w:t xml:space="preserve">planning and delivery of the </w:t>
      </w:r>
      <w:r w:rsidR="00F20CA6">
        <w:t>Mathematics</w:t>
      </w:r>
      <w:r w:rsidRPr="00B30124">
        <w:t xml:space="preserve"> curriculum.</w:t>
      </w:r>
    </w:p>
    <w:p w14:paraId="691D3706" w14:textId="77777777" w:rsidR="005D1736" w:rsidRDefault="005D1736" w:rsidP="005D1736">
      <w:pPr>
        <w:pStyle w:val="TSB-Level1Numbers"/>
        <w:numPr>
          <w:ilvl w:val="1"/>
          <w:numId w:val="73"/>
        </w:numPr>
      </w:pPr>
      <w:r>
        <w:t xml:space="preserve">Lesson plans will demonstrate a balance of interactive and independent elements used in teaching, ensuring that all pupils engage with their learning. </w:t>
      </w:r>
    </w:p>
    <w:p w14:paraId="20D4C716" w14:textId="77777777" w:rsidR="005D1736" w:rsidRDefault="005D1736" w:rsidP="005D1736">
      <w:pPr>
        <w:pStyle w:val="TSB-Level1Numbers"/>
        <w:numPr>
          <w:ilvl w:val="1"/>
          <w:numId w:val="73"/>
        </w:numPr>
      </w:pPr>
      <w:r>
        <w:t xml:space="preserve">Lesson plans will demonstrate the balance of visual, auditory and kinaesthetic elements used in teaching, ensuring that all pupils with different learning styles can access the learning experience. </w:t>
      </w:r>
    </w:p>
    <w:p w14:paraId="1DE64BAB" w14:textId="77777777" w:rsidR="005D1736" w:rsidRDefault="005D1736" w:rsidP="005D1736">
      <w:pPr>
        <w:pStyle w:val="TSB-Level1Numbers"/>
        <w:numPr>
          <w:ilvl w:val="1"/>
          <w:numId w:val="73"/>
        </w:numPr>
      </w:pPr>
      <w:r>
        <w:t xml:space="preserve">There will be a clear focus on direct, instructional teaching and interactive oral work with the whole class and targeted groups. </w:t>
      </w:r>
    </w:p>
    <w:p w14:paraId="03CA2006" w14:textId="4B2ABF7D" w:rsidR="005D1736" w:rsidRDefault="005D1736" w:rsidP="005D1736">
      <w:pPr>
        <w:pStyle w:val="TSB-Level1Numbers"/>
        <w:ind w:left="1424" w:hanging="431"/>
      </w:pPr>
      <w:r>
        <w:t xml:space="preserve">The school creates long-term, medium-term and short-term plans for the delivery of the </w:t>
      </w:r>
      <w:r w:rsidR="00E13387">
        <w:t>Mathematics</w:t>
      </w:r>
      <w:r>
        <w:t xml:space="preserve"> curriculum – these are as follows:</w:t>
      </w:r>
    </w:p>
    <w:p w14:paraId="7C3B36A8" w14:textId="77777777" w:rsidR="005D1736" w:rsidRDefault="005D1736" w:rsidP="005D1736">
      <w:pPr>
        <w:pStyle w:val="TSB-PolicyBullets"/>
        <w:spacing w:line="276" w:lineRule="auto"/>
        <w:ind w:left="2137" w:hanging="357"/>
      </w:pPr>
      <w:r>
        <w:t xml:space="preserve">Long-term: includes the topics studied in each </w:t>
      </w:r>
      <w:r w:rsidRPr="0025235D">
        <w:rPr>
          <w:bCs/>
          <w:color w:val="FFD006"/>
          <w:u w:val="single"/>
        </w:rPr>
        <w:t>term</w:t>
      </w:r>
      <w:r>
        <w:t xml:space="preserve"> during the key stage</w:t>
      </w:r>
    </w:p>
    <w:p w14:paraId="06ACB8E1" w14:textId="77777777" w:rsidR="005D1736" w:rsidRDefault="005D1736" w:rsidP="005D1736">
      <w:pPr>
        <w:pStyle w:val="TSB-PolicyBullets"/>
        <w:spacing w:line="276" w:lineRule="auto"/>
        <w:ind w:left="2137" w:hanging="357"/>
      </w:pPr>
      <w:r>
        <w:t xml:space="preserve">Medium-term: includes the details of work studied each </w:t>
      </w:r>
      <w:r w:rsidRPr="0025235D">
        <w:rPr>
          <w:bCs/>
          <w:color w:val="FFD006"/>
          <w:u w:val="single"/>
        </w:rPr>
        <w:t xml:space="preserve">term </w:t>
      </w:r>
    </w:p>
    <w:p w14:paraId="2B3D4E4E" w14:textId="77777777" w:rsidR="005D1736" w:rsidRDefault="005D1736" w:rsidP="005D1736">
      <w:pPr>
        <w:pStyle w:val="TSB-PolicyBullets"/>
        <w:spacing w:line="276" w:lineRule="auto"/>
        <w:ind w:left="2137" w:hanging="357"/>
      </w:pPr>
      <w:r>
        <w:t xml:space="preserve">Short-term: includes the details of work studied during each </w:t>
      </w:r>
      <w:r w:rsidRPr="0025235D">
        <w:rPr>
          <w:bCs/>
          <w:color w:val="FFD006"/>
          <w:u w:val="single"/>
        </w:rPr>
        <w:t>lesson</w:t>
      </w:r>
    </w:p>
    <w:p w14:paraId="69F1D383" w14:textId="1D6F3D1C" w:rsidR="005D1736" w:rsidRDefault="005D1736" w:rsidP="005D1736">
      <w:pPr>
        <w:pStyle w:val="TSB-Level1Numbers"/>
        <w:ind w:left="1424" w:hanging="431"/>
      </w:pPr>
      <w:r>
        <w:lastRenderedPageBreak/>
        <w:t xml:space="preserve">The </w:t>
      </w:r>
      <w:r>
        <w:rPr>
          <w:b/>
          <w:bCs/>
          <w:color w:val="FFD006"/>
          <w:u w:val="single"/>
        </w:rPr>
        <w:t>Mathematics subject leader</w:t>
      </w:r>
      <w:r w:rsidRPr="001151F7">
        <w:rPr>
          <w:b/>
          <w:bCs/>
          <w:color w:val="FFD006"/>
          <w:u w:val="single"/>
        </w:rPr>
        <w:t xml:space="preserve"> and curriculum team</w:t>
      </w:r>
      <w:r>
        <w:t xml:space="preserve"> is responsible for reviewing and updating long-term and medium-term plans, and communicating these to teachers.</w:t>
      </w:r>
    </w:p>
    <w:p w14:paraId="7D4C25DF" w14:textId="77777777" w:rsidR="005D1736" w:rsidRDefault="005D1736" w:rsidP="005D1736">
      <w:pPr>
        <w:pStyle w:val="TSB-Level1Numbers"/>
        <w:ind w:left="1424" w:hanging="431"/>
      </w:pPr>
      <w:r>
        <w:t>Teachers are responsible for reviewing and updating short-term plans, building on the medium-term plans, taking into account pupils’ needs and identifying the methods in which topics could be taught.</w:t>
      </w:r>
    </w:p>
    <w:p w14:paraId="6D55E1AE" w14:textId="77777777" w:rsidR="005D1736" w:rsidRDefault="005D1736" w:rsidP="005D1736">
      <w:pPr>
        <w:pStyle w:val="TSB-Level1Numbers"/>
        <w:ind w:left="1424" w:hanging="431"/>
      </w:pPr>
      <w:r>
        <w:t xml:space="preserve">Long-term planning will be used to outline the units to be taught within each year group.   </w:t>
      </w:r>
    </w:p>
    <w:p w14:paraId="12BFD237" w14:textId="77777777" w:rsidR="005D1736" w:rsidRDefault="005D1736" w:rsidP="005D1736">
      <w:pPr>
        <w:pStyle w:val="TSB-Level1Numbers"/>
        <w:ind w:left="1424" w:hanging="431"/>
      </w:pPr>
      <w:r>
        <w:t xml:space="preserve">Medium-term planning will be used to outline the vocabulary and skills that will be taught in each unit of work, as well as highlight the opportunities for assessment. </w:t>
      </w:r>
    </w:p>
    <w:p w14:paraId="63F04126" w14:textId="77777777" w:rsidR="005D1736" w:rsidRDefault="005D1736" w:rsidP="005D1736">
      <w:pPr>
        <w:pStyle w:val="TSB-Level1Numbers"/>
        <w:ind w:left="1424" w:hanging="431"/>
      </w:pPr>
      <w:r>
        <w:t xml:space="preserve">Medium-term plans will identify learning objectives, main learning activities and differentiation. </w:t>
      </w:r>
    </w:p>
    <w:p w14:paraId="13003F5A" w14:textId="5902A588" w:rsidR="005D1736" w:rsidRDefault="005D1736" w:rsidP="005D1736">
      <w:pPr>
        <w:pStyle w:val="TSB-Level1Numbers"/>
        <w:ind w:left="1424" w:hanging="431"/>
      </w:pPr>
      <w:r>
        <w:t xml:space="preserve">Medium-term plans will be shared with the </w:t>
      </w:r>
      <w:r>
        <w:rPr>
          <w:b/>
          <w:bCs/>
          <w:color w:val="FFD006"/>
          <w:u w:val="single"/>
        </w:rPr>
        <w:t xml:space="preserve">Mathematics subject leader </w:t>
      </w:r>
      <w:r w:rsidRPr="001151F7">
        <w:rPr>
          <w:b/>
          <w:bCs/>
          <w:color w:val="FFD006"/>
          <w:u w:val="single"/>
        </w:rPr>
        <w:t>and curriculum team</w:t>
      </w:r>
      <w:r>
        <w:t xml:space="preserve"> to ensure there is progression between years. </w:t>
      </w:r>
    </w:p>
    <w:p w14:paraId="0B8B0C6E" w14:textId="77777777" w:rsidR="005D1736" w:rsidRDefault="005D1736" w:rsidP="005D1736">
      <w:pPr>
        <w:pStyle w:val="TSB-Level1Numbers"/>
        <w:ind w:left="1424" w:hanging="431"/>
      </w:pPr>
      <w:r>
        <w:t xml:space="preserve">Short-term planning will be used flexibly to reflect the objectives of the lesson, the success criteria and the aims of the next lesson. </w:t>
      </w:r>
    </w:p>
    <w:p w14:paraId="70689C4B" w14:textId="77777777" w:rsidR="005D1736" w:rsidRDefault="005D1736" w:rsidP="005D1736">
      <w:pPr>
        <w:pStyle w:val="TSB-Level1Numbers"/>
        <w:ind w:left="1424" w:hanging="431"/>
      </w:pPr>
      <w:r>
        <w:t xml:space="preserve">All lessons will have clear learning objectives, which are shared and reviewed with pupils. </w:t>
      </w:r>
    </w:p>
    <w:p w14:paraId="16BB5B66" w14:textId="265EDC51" w:rsidR="005D1736" w:rsidRPr="009938D1" w:rsidRDefault="005D1736" w:rsidP="005D1736">
      <w:pPr>
        <w:pStyle w:val="TSB-Level1Numbers"/>
        <w:ind w:left="1424" w:hanging="431"/>
      </w:pPr>
      <w:r w:rsidRPr="009938D1">
        <w:t xml:space="preserve">All </w:t>
      </w:r>
      <w:r>
        <w:t>Mathematics</w:t>
      </w:r>
      <w:r w:rsidRPr="009938D1">
        <w:t xml:space="preserve"> activities are built so that they build upon a pupil’s prior knowledge. All pupils of all abilities are provided with the opportunity to develop their skills, knowledge and confidence, ensuring progression through increasing class challenges. </w:t>
      </w:r>
    </w:p>
    <w:p w14:paraId="41B84934" w14:textId="77777777" w:rsidR="00C66DB4" w:rsidRDefault="00C66DB4" w:rsidP="00C66DB4">
      <w:pPr>
        <w:pStyle w:val="Heading10"/>
      </w:pPr>
      <w:bookmarkStart w:id="19" w:name="resources"/>
      <w:r>
        <w:t xml:space="preserve">Assessment and reporting </w:t>
      </w:r>
    </w:p>
    <w:p w14:paraId="55DD1460" w14:textId="77777777" w:rsidR="00C66DB4" w:rsidRDefault="00C66DB4" w:rsidP="00C66DB4">
      <w:pPr>
        <w:pStyle w:val="TSB-Level1Numbers"/>
      </w:pPr>
      <w:r>
        <w:t xml:space="preserve">Pupils will be assessed and their progression recorded in line with the school’s </w:t>
      </w:r>
      <w:r w:rsidRPr="00E90D22">
        <w:rPr>
          <w:b/>
          <w:color w:val="FFD006"/>
        </w:rPr>
        <w:t>Assessment Policy</w:t>
      </w:r>
      <w:r>
        <w:t xml:space="preserve">. </w:t>
      </w:r>
    </w:p>
    <w:p w14:paraId="1D638177" w14:textId="3F3C1C8C" w:rsidR="00C66DB4" w:rsidRDefault="00C66DB4" w:rsidP="00C66DB4">
      <w:pPr>
        <w:pStyle w:val="TSB-Level1Numbers"/>
      </w:pPr>
      <w:r>
        <w:t xml:space="preserve">Pupils aged between two and </w:t>
      </w:r>
      <w:r w:rsidR="00860754">
        <w:t>five</w:t>
      </w:r>
      <w:r>
        <w:t xml:space="preserve"> will be assessed in accordance with the ‘Statutory framework for the early years foundation stage’, in order to identify a pupil’s strengths and identify areas where progress is less than expected.</w:t>
      </w:r>
    </w:p>
    <w:p w14:paraId="0D6A7CDD" w14:textId="77777777" w:rsidR="00C66DB4" w:rsidRDefault="00C66DB4" w:rsidP="00C66DB4">
      <w:pPr>
        <w:pStyle w:val="TSB-Level1Numbers"/>
      </w:pPr>
      <w:r>
        <w:t xml:space="preserve">An EYFS Profile will be completed for each pupil in the final term of the year in which they reach age five. </w:t>
      </w:r>
    </w:p>
    <w:p w14:paraId="4944DA77" w14:textId="77777777" w:rsidR="00C66DB4" w:rsidRDefault="00C66DB4" w:rsidP="00C66DB4">
      <w:pPr>
        <w:pStyle w:val="TSB-Level1Numbers"/>
      </w:pPr>
      <w:r>
        <w:t xml:space="preserve">The progress and development of pupils within the EYFS is assessed against the early learning goals outlined in the ‘Statutory framework for the early years foundation stage’. </w:t>
      </w:r>
    </w:p>
    <w:p w14:paraId="717DD933" w14:textId="77777777" w:rsidR="00C66DB4" w:rsidRDefault="00C66DB4" w:rsidP="00C66DB4">
      <w:pPr>
        <w:pStyle w:val="TSB-Level1Numbers"/>
      </w:pPr>
      <w:r>
        <w:t xml:space="preserve">Throughout the year, teachers will plan on-going creative assessment opportunities in order to gauge whether pupils have achieved the key learning objectives. </w:t>
      </w:r>
    </w:p>
    <w:p w14:paraId="04026ECB" w14:textId="77777777" w:rsidR="00C66DB4" w:rsidRDefault="00C66DB4" w:rsidP="00C66DB4">
      <w:pPr>
        <w:pStyle w:val="TSB-Level1Numbers"/>
      </w:pPr>
      <w:r>
        <w:lastRenderedPageBreak/>
        <w:t>Assessment will be undertaken in various forms, including the following:</w:t>
      </w:r>
    </w:p>
    <w:p w14:paraId="6C611F8F" w14:textId="77777777" w:rsidR="00C66DB4" w:rsidRDefault="00C66DB4" w:rsidP="00C66DB4">
      <w:pPr>
        <w:pStyle w:val="PolicyBullets"/>
        <w:spacing w:after="200"/>
        <w:contextualSpacing w:val="0"/>
      </w:pPr>
      <w:r>
        <w:t>Talking to pupils and asking questions</w:t>
      </w:r>
    </w:p>
    <w:p w14:paraId="6504AB88" w14:textId="77777777" w:rsidR="00C66DB4" w:rsidRDefault="00C66DB4" w:rsidP="00C66DB4">
      <w:pPr>
        <w:pStyle w:val="PolicyBullets"/>
        <w:spacing w:after="200"/>
        <w:contextualSpacing w:val="0"/>
      </w:pPr>
      <w:r>
        <w:t>Discussing pupils’ work with them</w:t>
      </w:r>
    </w:p>
    <w:p w14:paraId="7F356089" w14:textId="77777777" w:rsidR="00C66DB4" w:rsidRDefault="00C66DB4" w:rsidP="00C66DB4">
      <w:pPr>
        <w:pStyle w:val="PolicyBullets"/>
        <w:spacing w:after="200"/>
        <w:contextualSpacing w:val="0"/>
      </w:pPr>
      <w:r>
        <w:t>Marking work against the learning objectives</w:t>
      </w:r>
    </w:p>
    <w:p w14:paraId="3DC569B2" w14:textId="77777777" w:rsidR="00C66DB4" w:rsidRDefault="00C66DB4" w:rsidP="00C66DB4">
      <w:pPr>
        <w:pStyle w:val="PolicyBullets"/>
        <w:spacing w:after="200"/>
        <w:contextualSpacing w:val="0"/>
      </w:pPr>
      <w:r>
        <w:t>Pupils’ self-evaluation of their work</w:t>
      </w:r>
    </w:p>
    <w:p w14:paraId="5974AA4E" w14:textId="77777777" w:rsidR="00C66DB4" w:rsidRPr="00D330E9" w:rsidRDefault="00C66DB4" w:rsidP="00C66DB4">
      <w:pPr>
        <w:pStyle w:val="PolicyBullets"/>
        <w:spacing w:after="200"/>
        <w:contextualSpacing w:val="0"/>
      </w:pPr>
      <w:r>
        <w:t xml:space="preserve">Classroom tests and formal exams </w:t>
      </w:r>
    </w:p>
    <w:p w14:paraId="6BB6479A" w14:textId="77777777" w:rsidR="00C66DB4" w:rsidRDefault="00C66DB4" w:rsidP="00C66DB4">
      <w:pPr>
        <w:pStyle w:val="TSB-Level1Numbers"/>
      </w:pPr>
      <w:r>
        <w:t xml:space="preserve">Teachers will record pupils’ ability and progression through two types of assessment – formative and summative. </w:t>
      </w:r>
    </w:p>
    <w:p w14:paraId="4AE5D3E8" w14:textId="77777777" w:rsidR="00C66DB4" w:rsidRDefault="00C66DB4" w:rsidP="00C66DB4">
      <w:pPr>
        <w:pStyle w:val="TSB-Level1Numbers"/>
      </w:pPr>
      <w:r>
        <w:t xml:space="preserve">Formative assessment, which is carried out informally throughout the year, enables teachers to identify pupils’ understanding of subjects and inform their immediate lesson planning.  </w:t>
      </w:r>
    </w:p>
    <w:p w14:paraId="6DFF59F3" w14:textId="77777777" w:rsidR="00C66DB4" w:rsidRDefault="00C66DB4" w:rsidP="00C66DB4">
      <w:pPr>
        <w:pStyle w:val="TSB-Level1Numbers"/>
      </w:pPr>
      <w:r>
        <w:t xml:space="preserve">In terms of summative assessments, the results of end-of-year assessments will be passed to relevant members of staff, such as the pupil’s future teacher, in order to demonstrate where pupils are at a given point in time. </w:t>
      </w:r>
    </w:p>
    <w:p w14:paraId="782AA3FA" w14:textId="77777777" w:rsidR="00C66DB4" w:rsidRDefault="00C66DB4" w:rsidP="00C66DB4">
      <w:pPr>
        <w:pStyle w:val="TSB-Level1Numbers"/>
        <w:ind w:left="1424" w:hanging="431"/>
      </w:pPr>
      <w:r>
        <w:t xml:space="preserve">Standardised tests will be used at four points of the academic year, to measure each pupil’s attainment in all areas of Mathematics. These results will be compared with an ‘average’ for all pupils of that age. </w:t>
      </w:r>
    </w:p>
    <w:p w14:paraId="16E1B2D2" w14:textId="77777777" w:rsidR="00C66DB4" w:rsidRDefault="00C66DB4" w:rsidP="00C66DB4">
      <w:pPr>
        <w:pStyle w:val="TSB-Level1Numbers"/>
        <w:ind w:left="1424" w:hanging="431"/>
      </w:pPr>
      <w:r>
        <w:t xml:space="preserve"> P</w:t>
      </w:r>
      <w:r w:rsidRPr="00F76121">
        <w:t xml:space="preserve">arents will be provided </w:t>
      </w:r>
      <w:r>
        <w:t xml:space="preserve">with a written report about their child’s progress </w:t>
      </w:r>
      <w:r w:rsidRPr="00F76121">
        <w:t xml:space="preserve">during the </w:t>
      </w:r>
      <w:r>
        <w:rPr>
          <w:b/>
          <w:color w:val="FFD006"/>
        </w:rPr>
        <w:t>S</w:t>
      </w:r>
      <w:r w:rsidRPr="00F76121">
        <w:rPr>
          <w:b/>
          <w:color w:val="FFD006"/>
        </w:rPr>
        <w:t>ummer</w:t>
      </w:r>
      <w:r w:rsidRPr="00F76121">
        <w:t xml:space="preserve"> term every year. These will include information on the pupil’s attitude towards </w:t>
      </w:r>
      <w:r>
        <w:t>maths</w:t>
      </w:r>
      <w:r w:rsidRPr="00F76121">
        <w:t xml:space="preserve">, </w:t>
      </w:r>
      <w:r>
        <w:t>and their progress. Two personalised Mathematics targets will be provided for the pupil to work on at home. An opportunity will be provided for parents to discuss this report with the relevant teachers.</w:t>
      </w:r>
      <w:r w:rsidRPr="00F76121">
        <w:t xml:space="preserve"> </w:t>
      </w:r>
    </w:p>
    <w:p w14:paraId="6B95E5A6" w14:textId="77777777" w:rsidR="00C66DB4" w:rsidRPr="00F76121" w:rsidRDefault="00C66DB4" w:rsidP="00C66DB4">
      <w:pPr>
        <w:pStyle w:val="TSB-Level1Numbers"/>
        <w:ind w:left="1424" w:hanging="431"/>
      </w:pPr>
      <w:r w:rsidRPr="00F76121">
        <w:t xml:space="preserve">Verbal reports will be provided at parent-teacher interviews during the </w:t>
      </w:r>
      <w:r w:rsidRPr="00F76121">
        <w:rPr>
          <w:b/>
          <w:color w:val="FFD006"/>
        </w:rPr>
        <w:t>Autumn</w:t>
      </w:r>
      <w:r w:rsidRPr="00F76121">
        <w:t xml:space="preserve"> and </w:t>
      </w:r>
      <w:r w:rsidRPr="00F76121">
        <w:rPr>
          <w:b/>
          <w:color w:val="FFD006"/>
        </w:rPr>
        <w:t>Spring</w:t>
      </w:r>
      <w:r w:rsidRPr="00F76121">
        <w:t xml:space="preserve"> terms. </w:t>
      </w:r>
    </w:p>
    <w:p w14:paraId="7097F675" w14:textId="77777777" w:rsidR="00C66DB4" w:rsidRDefault="00C66DB4" w:rsidP="00C66DB4">
      <w:pPr>
        <w:pStyle w:val="TSB-Level1Numbers"/>
      </w:pPr>
      <w:r>
        <w:t xml:space="preserve">The progress of pupils with SEND will be monitored by the </w:t>
      </w:r>
      <w:r w:rsidRPr="0079671F">
        <w:rPr>
          <w:b/>
          <w:color w:val="FFD006"/>
        </w:rPr>
        <w:t>S</w:t>
      </w:r>
      <w:r>
        <w:rPr>
          <w:b/>
          <w:color w:val="FFD006"/>
        </w:rPr>
        <w:t>ENCO</w:t>
      </w:r>
      <w:r>
        <w:t xml:space="preserve">. </w:t>
      </w:r>
    </w:p>
    <w:p w14:paraId="5C1C38B4" w14:textId="77777777" w:rsidR="00C66DB4" w:rsidRDefault="00C66DB4" w:rsidP="00C66DB4">
      <w:pPr>
        <w:pStyle w:val="Heading10"/>
        <w:numPr>
          <w:ilvl w:val="0"/>
          <w:numId w:val="0"/>
        </w:numPr>
        <w:ind w:left="360"/>
      </w:pPr>
    </w:p>
    <w:p w14:paraId="7AA6C00F" w14:textId="7A3B9DA8" w:rsidR="005D1736" w:rsidRDefault="005D1736" w:rsidP="005D1736">
      <w:pPr>
        <w:pStyle w:val="Heading10"/>
      </w:pPr>
      <w:r>
        <w:t>Resources and equipment</w:t>
      </w:r>
    </w:p>
    <w:bookmarkEnd w:id="19"/>
    <w:p w14:paraId="6A22EC3E" w14:textId="77777777" w:rsidR="005D1736" w:rsidRDefault="005D1736" w:rsidP="005D1736">
      <w:pPr>
        <w:pStyle w:val="TSB-Level1Numbers"/>
      </w:pPr>
      <w:r>
        <w:t xml:space="preserve">The </w:t>
      </w:r>
      <w:r>
        <w:rPr>
          <w:b/>
          <w:color w:val="FFD006"/>
        </w:rPr>
        <w:t>Mathematics subject leader and curriculum team</w:t>
      </w:r>
      <w:r>
        <w:t xml:space="preserve"> is responsible for the management and maintenance of maths resources, as well as for liaising with the </w:t>
      </w:r>
      <w:r>
        <w:rPr>
          <w:b/>
          <w:color w:val="FFD006"/>
        </w:rPr>
        <w:t xml:space="preserve">SLT </w:t>
      </w:r>
      <w:r>
        <w:t xml:space="preserve">in order to purchase further resources. </w:t>
      </w:r>
    </w:p>
    <w:p w14:paraId="58CDFCD6" w14:textId="3BF5F7F2" w:rsidR="005D1736" w:rsidRDefault="005D1736" w:rsidP="005D1736">
      <w:pPr>
        <w:pStyle w:val="TSB-Level1Numbers"/>
      </w:pPr>
      <w:r>
        <w:t xml:space="preserve">Maths resources will be stored in </w:t>
      </w:r>
      <w:r w:rsidRPr="00A53CA8">
        <w:rPr>
          <w:b/>
          <w:color w:val="FFD006"/>
        </w:rPr>
        <w:t>each classroom</w:t>
      </w:r>
      <w:r w:rsidRPr="00A53CA8">
        <w:t>, including calculators, rule</w:t>
      </w:r>
      <w:r w:rsidR="00E13387">
        <w:t>r</w:t>
      </w:r>
      <w:r w:rsidRPr="00A53CA8">
        <w:t>s and protractors</w:t>
      </w:r>
      <w:r>
        <w:t xml:space="preserve">. </w:t>
      </w:r>
    </w:p>
    <w:p w14:paraId="7169704F" w14:textId="77777777" w:rsidR="005D1736" w:rsidRDefault="005D1736" w:rsidP="005D1736">
      <w:pPr>
        <w:pStyle w:val="TSB-Level1Numbers"/>
      </w:pPr>
      <w:r>
        <w:t xml:space="preserve">Resources which are not required regularly, and those in relation to key whole-school topics, will be stored in the </w:t>
      </w:r>
      <w:r>
        <w:rPr>
          <w:b/>
          <w:color w:val="FFD006"/>
        </w:rPr>
        <w:t>resource room</w:t>
      </w:r>
      <w:r>
        <w:t xml:space="preserve">. </w:t>
      </w:r>
    </w:p>
    <w:p w14:paraId="75068D58" w14:textId="77777777" w:rsidR="005D1736" w:rsidRDefault="005D1736" w:rsidP="005D1736">
      <w:pPr>
        <w:pStyle w:val="TSB-Level1Numbers"/>
      </w:pPr>
      <w:r>
        <w:lastRenderedPageBreak/>
        <w:t xml:space="preserve">Display walls will be utilised and updated regularly, in accordance with the area of maths being taught at the time. </w:t>
      </w:r>
    </w:p>
    <w:p w14:paraId="1769528C" w14:textId="77777777" w:rsidR="005D1736" w:rsidRDefault="005D1736" w:rsidP="005D1736">
      <w:pPr>
        <w:pStyle w:val="TSB-Level1Numbers"/>
      </w:pPr>
      <w:r>
        <w:t xml:space="preserve">Maths equipment and resources will be easily accessible to pupils during lessons. </w:t>
      </w:r>
    </w:p>
    <w:p w14:paraId="3E9075CA" w14:textId="77777777" w:rsidR="005D1736" w:rsidRPr="00A53CA8" w:rsidRDefault="005D1736" w:rsidP="005D1736">
      <w:pPr>
        <w:pStyle w:val="TSB-Level1Numbers"/>
      </w:pPr>
      <w:r>
        <w:t xml:space="preserve">The </w:t>
      </w:r>
      <w:r>
        <w:rPr>
          <w:b/>
          <w:color w:val="FFD006"/>
        </w:rPr>
        <w:t>Mathematics subject leader and curriculum team</w:t>
      </w:r>
      <w:r>
        <w:t xml:space="preserve"> will undertake an audit of maths equipment and resources on an </w:t>
      </w:r>
      <w:r w:rsidRPr="001735F9">
        <w:rPr>
          <w:b/>
          <w:color w:val="FFD006"/>
        </w:rPr>
        <w:t>annual</w:t>
      </w:r>
      <w:r>
        <w:t xml:space="preserve"> basis.  </w:t>
      </w:r>
    </w:p>
    <w:p w14:paraId="128E5D87" w14:textId="77777777" w:rsidR="005D1736" w:rsidRDefault="005D1736" w:rsidP="005D1736">
      <w:pPr>
        <w:pStyle w:val="Heading10"/>
        <w:numPr>
          <w:ilvl w:val="0"/>
          <w:numId w:val="0"/>
        </w:numPr>
        <w:spacing w:after="120"/>
        <w:ind w:left="360"/>
      </w:pPr>
    </w:p>
    <w:p w14:paraId="03645837" w14:textId="77777777" w:rsidR="00C66DB4" w:rsidRDefault="00C66DB4" w:rsidP="00C66DB4">
      <w:pPr>
        <w:pStyle w:val="Heading10"/>
      </w:pPr>
      <w:r>
        <w:t>Health and safety</w:t>
      </w:r>
    </w:p>
    <w:p w14:paraId="3B98D91F" w14:textId="77777777" w:rsidR="00C66DB4" w:rsidRPr="00136805" w:rsidRDefault="00C66DB4" w:rsidP="00C66DB4">
      <w:pPr>
        <w:pStyle w:val="TSB-Level1Numbers"/>
        <w:numPr>
          <w:ilvl w:val="1"/>
          <w:numId w:val="73"/>
        </w:numPr>
        <w:ind w:left="1480" w:hanging="482"/>
      </w:pPr>
      <w:r>
        <w:t xml:space="preserve">Staff members will act in accordance with the </w:t>
      </w:r>
      <w:r w:rsidRPr="00136805">
        <w:t xml:space="preserve">school’s Health and Safety Policy at all times. </w:t>
      </w:r>
    </w:p>
    <w:p w14:paraId="71CE5B5E" w14:textId="77777777" w:rsidR="00C66DB4" w:rsidRPr="00136805" w:rsidRDefault="00C66DB4" w:rsidP="00C66DB4">
      <w:pPr>
        <w:pStyle w:val="TSB-Level1Numbers"/>
        <w:numPr>
          <w:ilvl w:val="1"/>
          <w:numId w:val="73"/>
        </w:numPr>
        <w:ind w:left="1480" w:hanging="482"/>
      </w:pPr>
      <w:r w:rsidRPr="00136805">
        <w:t xml:space="preserve">Accidents and near-misses will be reported following the procedure outlined in the school’s Accident Reporting Procedure Policy. </w:t>
      </w:r>
    </w:p>
    <w:p w14:paraId="14940E93" w14:textId="77777777" w:rsidR="00C66DB4" w:rsidRDefault="00C66DB4" w:rsidP="00C66DB4">
      <w:pPr>
        <w:pStyle w:val="TSB-Level1Numbers"/>
        <w:numPr>
          <w:ilvl w:val="1"/>
          <w:numId w:val="73"/>
        </w:numPr>
        <w:ind w:left="1480" w:hanging="482"/>
      </w:pPr>
      <w:r>
        <w:t xml:space="preserve">All staff members will be shown how to correctly use equipment as part of their induction training. </w:t>
      </w:r>
    </w:p>
    <w:p w14:paraId="0EFFE6C3" w14:textId="77777777" w:rsidR="00C66DB4" w:rsidRDefault="00C66DB4" w:rsidP="00C66DB4">
      <w:pPr>
        <w:pStyle w:val="TSB-Level1Numbers"/>
        <w:numPr>
          <w:ilvl w:val="1"/>
          <w:numId w:val="73"/>
        </w:numPr>
        <w:ind w:left="1480" w:hanging="482"/>
      </w:pPr>
      <w:r>
        <w:t xml:space="preserve">Any ‘new’ activities which a teacher has not used in the classroom before will be trialled prior to being performed with pupils. </w:t>
      </w:r>
    </w:p>
    <w:p w14:paraId="0A4473A7" w14:textId="77777777" w:rsidR="00C66DB4" w:rsidRDefault="00C66DB4" w:rsidP="00C66DB4">
      <w:pPr>
        <w:pStyle w:val="TSB-Level1Numbers"/>
      </w:pPr>
      <w:r>
        <w:t>Pupils are allowed full access to a wide range of materials in art, to maximise their learning experience; however, health and safety concerns are inherent with this subject, including storing materials and tools, and the use of equipment.</w:t>
      </w:r>
    </w:p>
    <w:p w14:paraId="7F15729B" w14:textId="77777777" w:rsidR="00C66DB4" w:rsidRDefault="00C66DB4" w:rsidP="00C66DB4">
      <w:pPr>
        <w:pStyle w:val="TSB-Level1Numbers"/>
      </w:pPr>
      <w:r>
        <w:t>PPE, such as gloves and eye protection, is made available to all pupils and teachers where required.</w:t>
      </w:r>
    </w:p>
    <w:p w14:paraId="74DA9333" w14:textId="10AA79F4" w:rsidR="00C66DB4" w:rsidRDefault="00C66DB4" w:rsidP="00C66DB4">
      <w:pPr>
        <w:pStyle w:val="TSB-Level1Numbers"/>
      </w:pPr>
      <w:r>
        <w:t xml:space="preserve">The risks of each task and the tools required will be assessed by the </w:t>
      </w:r>
      <w:r w:rsidRPr="00032B31">
        <w:rPr>
          <w:b/>
          <w:bCs/>
          <w:color w:val="FFD006"/>
          <w:u w:val="single"/>
        </w:rPr>
        <w:t>classroom teacher</w:t>
      </w:r>
      <w:r>
        <w:t xml:space="preserve"> and </w:t>
      </w:r>
      <w:r>
        <w:rPr>
          <w:b/>
          <w:bCs/>
          <w:color w:val="FFD006"/>
          <w:u w:val="single"/>
        </w:rPr>
        <w:t>Mathematics subject leader</w:t>
      </w:r>
      <w:r w:rsidRPr="001151F7">
        <w:rPr>
          <w:b/>
          <w:bCs/>
          <w:color w:val="FFD006"/>
          <w:u w:val="single"/>
        </w:rPr>
        <w:t xml:space="preserve"> and curriculum team</w:t>
      </w:r>
      <w:r>
        <w:t xml:space="preserve"> before lessons, and relevant PPE will be compulsory based on their decisions.</w:t>
      </w:r>
    </w:p>
    <w:p w14:paraId="004E0524" w14:textId="77777777" w:rsidR="00C66DB4" w:rsidRDefault="00C66DB4" w:rsidP="00C66DB4">
      <w:pPr>
        <w:pStyle w:val="TSB-Level1Numbers"/>
      </w:pPr>
      <w:r>
        <w:t xml:space="preserve">All tools and equipment will be checked before the start of every lesson by the </w:t>
      </w:r>
      <w:r w:rsidRPr="00032B31">
        <w:rPr>
          <w:b/>
          <w:bCs/>
          <w:color w:val="FFD006"/>
          <w:u w:val="single"/>
        </w:rPr>
        <w:t>classroom teacher</w:t>
      </w:r>
      <w:r>
        <w:t>.</w:t>
      </w:r>
    </w:p>
    <w:p w14:paraId="4C27E210" w14:textId="77777777" w:rsidR="00C66DB4" w:rsidRDefault="00C66DB4" w:rsidP="00C66DB4">
      <w:pPr>
        <w:pStyle w:val="TSB-Level1Numbers"/>
      </w:pPr>
      <w:r>
        <w:t xml:space="preserve">Pupils will be taught to use tools and equipment properly by the </w:t>
      </w:r>
      <w:r w:rsidRPr="00032B31">
        <w:rPr>
          <w:b/>
          <w:bCs/>
          <w:color w:val="FFD006"/>
          <w:u w:val="single"/>
        </w:rPr>
        <w:t>classroom teacher</w:t>
      </w:r>
      <w:r>
        <w:t xml:space="preserve"> before use. They will also be fully briefed on the importance of how to correctly use tools and equipment.</w:t>
      </w:r>
    </w:p>
    <w:p w14:paraId="31184B31" w14:textId="77777777" w:rsidR="00C66DB4" w:rsidRPr="00ED51AB" w:rsidRDefault="00C66DB4" w:rsidP="00C66DB4">
      <w:pPr>
        <w:pStyle w:val="TSB-Level1Numbers"/>
      </w:pPr>
      <w:r w:rsidRPr="00ED51AB">
        <w:t xml:space="preserve">All tools and equipment are stored in the </w:t>
      </w:r>
      <w:r>
        <w:rPr>
          <w:b/>
          <w:bCs/>
          <w:color w:val="F8CA23" w:themeColor="accent5"/>
          <w:u w:val="single"/>
        </w:rPr>
        <w:t>resource room</w:t>
      </w:r>
      <w:r w:rsidRPr="00ED51AB">
        <w:rPr>
          <w:color w:val="F8CA23" w:themeColor="accent5"/>
        </w:rPr>
        <w:t xml:space="preserve"> </w:t>
      </w:r>
      <w:r w:rsidRPr="00ED51AB">
        <w:t xml:space="preserve">at the end of each day. Classrooms are </w:t>
      </w:r>
      <w:r w:rsidRPr="00ED51AB">
        <w:rPr>
          <w:b/>
          <w:bCs/>
          <w:color w:val="F8CA23" w:themeColor="accent5"/>
          <w:u w:val="single"/>
        </w:rPr>
        <w:t>not accessed during lunch and break times by children</w:t>
      </w:r>
      <w:r w:rsidRPr="00ED51AB">
        <w:t xml:space="preserve"> to prevent unsupervised access to potentially harmful tools or equipment.</w:t>
      </w:r>
    </w:p>
    <w:p w14:paraId="49775E2A" w14:textId="77777777" w:rsidR="00C66DB4" w:rsidRDefault="00C66DB4" w:rsidP="00C66DB4">
      <w:pPr>
        <w:pStyle w:val="Heading10"/>
        <w:numPr>
          <w:ilvl w:val="0"/>
          <w:numId w:val="0"/>
        </w:numPr>
        <w:spacing w:after="120"/>
        <w:ind w:left="360"/>
      </w:pPr>
    </w:p>
    <w:p w14:paraId="7ABD0A2E" w14:textId="18A6938E" w:rsidR="00664ED4" w:rsidRPr="00664ED4" w:rsidRDefault="00664ED4" w:rsidP="00664ED4">
      <w:pPr>
        <w:pStyle w:val="Heading10"/>
        <w:numPr>
          <w:ilvl w:val="0"/>
          <w:numId w:val="67"/>
        </w:numPr>
        <w:spacing w:after="120"/>
      </w:pPr>
      <w:r w:rsidRPr="00664ED4">
        <w:t xml:space="preserve">Homework </w:t>
      </w:r>
    </w:p>
    <w:p w14:paraId="413C7BAD" w14:textId="07A6C495" w:rsidR="00664ED4" w:rsidRPr="00664ED4" w:rsidRDefault="00664ED4" w:rsidP="00664ED4">
      <w:pPr>
        <w:pStyle w:val="Style2"/>
        <w:numPr>
          <w:ilvl w:val="1"/>
          <w:numId w:val="67"/>
        </w:numPr>
        <w:ind w:left="1418"/>
        <w:jc w:val="both"/>
        <w:rPr>
          <w:sz w:val="22"/>
        </w:rPr>
      </w:pPr>
      <w:r w:rsidRPr="00664ED4">
        <w:rPr>
          <w:sz w:val="22"/>
        </w:rPr>
        <w:lastRenderedPageBreak/>
        <w:t xml:space="preserve">Homework will be set on a </w:t>
      </w:r>
      <w:r w:rsidRPr="00664ED4">
        <w:rPr>
          <w:b/>
          <w:color w:val="FFC000"/>
          <w:sz w:val="22"/>
        </w:rPr>
        <w:t>weekly</w:t>
      </w:r>
      <w:r w:rsidRPr="00664ED4">
        <w:rPr>
          <w:sz w:val="22"/>
        </w:rPr>
        <w:t xml:space="preserve"> basis and will follow and build upon curriculum content. The content of the </w:t>
      </w:r>
      <w:r w:rsidR="00467318">
        <w:rPr>
          <w:sz w:val="22"/>
        </w:rPr>
        <w:t>M</w:t>
      </w:r>
      <w:r>
        <w:rPr>
          <w:sz w:val="22"/>
        </w:rPr>
        <w:t>athematics</w:t>
      </w:r>
      <w:r w:rsidRPr="00664ED4">
        <w:rPr>
          <w:sz w:val="22"/>
        </w:rPr>
        <w:t xml:space="preserve"> homework will be decided by the class teacher and monitored by </w:t>
      </w:r>
      <w:r w:rsidRPr="00664ED4">
        <w:rPr>
          <w:b/>
          <w:color w:val="FFD006"/>
          <w:sz w:val="22"/>
          <w:u w:val="single"/>
        </w:rPr>
        <w:t>SLT.</w:t>
      </w:r>
      <w:r w:rsidRPr="00664ED4">
        <w:rPr>
          <w:sz w:val="22"/>
        </w:rPr>
        <w:t xml:space="preserve"> Throughout the academic year there will be a range of homework provided linked to differing subjects.  </w:t>
      </w:r>
    </w:p>
    <w:p w14:paraId="48616427" w14:textId="77777777" w:rsidR="00664ED4" w:rsidRPr="00664ED4" w:rsidRDefault="00664ED4" w:rsidP="00664ED4">
      <w:pPr>
        <w:pStyle w:val="Style2"/>
        <w:numPr>
          <w:ilvl w:val="1"/>
          <w:numId w:val="67"/>
        </w:numPr>
        <w:ind w:left="1418"/>
        <w:jc w:val="both"/>
        <w:rPr>
          <w:sz w:val="22"/>
        </w:rPr>
      </w:pPr>
      <w:r w:rsidRPr="00664ED4">
        <w:rPr>
          <w:sz w:val="22"/>
        </w:rPr>
        <w:t>Homework will be varied according to the different abilities of pupil – this includes difficulty and the time required to complete work.</w:t>
      </w:r>
    </w:p>
    <w:p w14:paraId="5B4C10DF" w14:textId="00200EDD" w:rsidR="00664ED4" w:rsidRPr="00664ED4" w:rsidRDefault="00664ED4" w:rsidP="00664ED4">
      <w:pPr>
        <w:pStyle w:val="Style2"/>
        <w:numPr>
          <w:ilvl w:val="1"/>
          <w:numId w:val="67"/>
        </w:numPr>
        <w:ind w:left="1418"/>
        <w:jc w:val="both"/>
        <w:rPr>
          <w:sz w:val="22"/>
        </w:rPr>
      </w:pPr>
      <w:r w:rsidRPr="00664ED4">
        <w:rPr>
          <w:sz w:val="22"/>
        </w:rPr>
        <w:t xml:space="preserve">Homework will focus on numerous aspects of </w:t>
      </w:r>
      <w:r w:rsidR="00467318">
        <w:rPr>
          <w:sz w:val="22"/>
        </w:rPr>
        <w:t>M</w:t>
      </w:r>
      <w:r>
        <w:rPr>
          <w:sz w:val="22"/>
        </w:rPr>
        <w:t>athematics</w:t>
      </w:r>
      <w:r w:rsidRPr="00664ED4">
        <w:rPr>
          <w:sz w:val="22"/>
        </w:rPr>
        <w:t xml:space="preserve">, for example, </w:t>
      </w:r>
      <w:r>
        <w:rPr>
          <w:sz w:val="22"/>
        </w:rPr>
        <w:t>multiplication</w:t>
      </w:r>
      <w:r w:rsidRPr="00664ED4">
        <w:rPr>
          <w:sz w:val="22"/>
        </w:rPr>
        <w:t xml:space="preserve">, and </w:t>
      </w:r>
      <w:r>
        <w:rPr>
          <w:sz w:val="22"/>
        </w:rPr>
        <w:t>Addition and Subtraction</w:t>
      </w:r>
      <w:r w:rsidRPr="00664ED4">
        <w:rPr>
          <w:sz w:val="22"/>
        </w:rPr>
        <w:t xml:space="preserve"> etc. </w:t>
      </w:r>
    </w:p>
    <w:p w14:paraId="1A96B152" w14:textId="77777777" w:rsidR="00664ED4" w:rsidRDefault="00664ED4" w:rsidP="00664ED4">
      <w:pPr>
        <w:pStyle w:val="TSB-Level1Numbers"/>
        <w:numPr>
          <w:ilvl w:val="0"/>
          <w:numId w:val="0"/>
        </w:numPr>
        <w:ind w:left="1480"/>
      </w:pPr>
    </w:p>
    <w:p w14:paraId="653B33B7" w14:textId="77777777" w:rsidR="00AE0DFC" w:rsidRDefault="00AE0DFC" w:rsidP="00A53CA8">
      <w:pPr>
        <w:pStyle w:val="Heading10"/>
        <w:ind w:hanging="502"/>
      </w:pPr>
      <w:bookmarkStart w:id="20" w:name="_Assessment_and_reporting"/>
      <w:bookmarkStart w:id="21" w:name="_Equipment_and_resources"/>
      <w:bookmarkStart w:id="22" w:name="_Health_and_safety"/>
      <w:bookmarkStart w:id="23" w:name="_Monitoring_and_review"/>
      <w:bookmarkStart w:id="24" w:name="_Resources"/>
      <w:bookmarkStart w:id="25" w:name="_Equal_opportunities"/>
      <w:bookmarkStart w:id="26" w:name="equalopportunities"/>
      <w:bookmarkEnd w:id="20"/>
      <w:bookmarkEnd w:id="21"/>
      <w:bookmarkEnd w:id="22"/>
      <w:bookmarkEnd w:id="23"/>
      <w:bookmarkEnd w:id="24"/>
      <w:bookmarkEnd w:id="25"/>
      <w:r>
        <w:t xml:space="preserve">Equal opportunities </w:t>
      </w:r>
    </w:p>
    <w:p w14:paraId="479086FD" w14:textId="77777777" w:rsidR="00C66DB4" w:rsidRDefault="00C66DB4" w:rsidP="00C66DB4">
      <w:pPr>
        <w:pStyle w:val="TSB-Level1Numbers"/>
      </w:pPr>
      <w:bookmarkStart w:id="27" w:name="_Monitoring_and_review_1"/>
      <w:bookmarkEnd w:id="26"/>
      <w:bookmarkEnd w:id="27"/>
      <w:r>
        <w:t xml:space="preserve">We are an inclusive school that ensures all pupils are provided with equal learning opportunities, regardless of social class, gender, culture, race, disability or learning difficulties. Our </w:t>
      </w:r>
      <w:r w:rsidRPr="00516E6F">
        <w:rPr>
          <w:b/>
          <w:bCs/>
          <w:color w:val="FFD006"/>
          <w:u w:val="single"/>
        </w:rPr>
        <w:t>Equal Opportunities Policy</w:t>
      </w:r>
      <w:r>
        <w:t xml:space="preserve"> ensures all pupils are able to achieve their potential in all areas of the curriculum.</w:t>
      </w:r>
    </w:p>
    <w:p w14:paraId="0E976790" w14:textId="488D6A9B" w:rsidR="00C66DB4" w:rsidRDefault="00C66DB4" w:rsidP="00C66DB4">
      <w:pPr>
        <w:pStyle w:val="TSB-Level1Numbers"/>
      </w:pPr>
      <w:r>
        <w:t xml:space="preserve">In order to ensure pupils with SEND achieve to the best of their ability, outcomes are adapted, and the delivery of the </w:t>
      </w:r>
      <w:r w:rsidR="00860754">
        <w:t>Mathematics</w:t>
      </w:r>
      <w:r>
        <w:t xml:space="preserve"> curriculum is differentiated for these pupils, in line with the school’s </w:t>
      </w:r>
      <w:r w:rsidRPr="00CC183F">
        <w:rPr>
          <w:b/>
          <w:bCs/>
          <w:color w:val="FFD006"/>
          <w:u w:val="single"/>
        </w:rPr>
        <w:t>SEND Policy</w:t>
      </w:r>
      <w:r>
        <w:t>.</w:t>
      </w:r>
    </w:p>
    <w:p w14:paraId="616CB602" w14:textId="2269606D" w:rsidR="00C66DB4" w:rsidRDefault="00C66DB4" w:rsidP="00C66DB4">
      <w:pPr>
        <w:pStyle w:val="TSB-Level1Numbers"/>
      </w:pPr>
      <w:r>
        <w:t xml:space="preserve">The planning and organising of teaching strategies for </w:t>
      </w:r>
      <w:r w:rsidR="00860754">
        <w:t>Mathematics</w:t>
      </w:r>
      <w:r>
        <w:t xml:space="preserve"> will be reviewed on an </w:t>
      </w:r>
      <w:r>
        <w:rPr>
          <w:b/>
          <w:bCs/>
          <w:color w:val="FFD006"/>
          <w:u w:val="single"/>
        </w:rPr>
        <w:t>annual</w:t>
      </w:r>
      <w:r>
        <w:t xml:space="preserve"> basis by the </w:t>
      </w:r>
      <w:r>
        <w:rPr>
          <w:b/>
          <w:bCs/>
          <w:color w:val="FFD006"/>
          <w:u w:val="single"/>
        </w:rPr>
        <w:t>Mathematics subject leader</w:t>
      </w:r>
      <w:r w:rsidRPr="001151F7">
        <w:rPr>
          <w:b/>
          <w:bCs/>
          <w:color w:val="FFD006"/>
          <w:u w:val="single"/>
        </w:rPr>
        <w:t xml:space="preserve"> and curriculum team</w:t>
      </w:r>
      <w:r>
        <w:t xml:space="preserve"> to ensure that no pupil is at a disadvantage. </w:t>
      </w:r>
    </w:p>
    <w:p w14:paraId="228F5B7F" w14:textId="165FC38B" w:rsidR="00C66DB4" w:rsidRPr="00CC183F" w:rsidRDefault="00C66DB4" w:rsidP="00C66DB4">
      <w:pPr>
        <w:pStyle w:val="TSB-Level1Numbers"/>
      </w:pPr>
      <w:r>
        <w:t>The school aims to maximise the use and benefits of Mathematics as one of many resources to enable all pupils to achieve their full potential.</w:t>
      </w:r>
    </w:p>
    <w:p w14:paraId="7247571C" w14:textId="431478E4" w:rsidR="007D7A18" w:rsidRPr="006C236C" w:rsidRDefault="007D7A18" w:rsidP="00A53CA8">
      <w:pPr>
        <w:pStyle w:val="Heading10"/>
        <w:ind w:hanging="502"/>
        <w:rPr>
          <w:color w:val="FF0000"/>
        </w:rPr>
      </w:pPr>
      <w:r>
        <w:t xml:space="preserve">Monitoring and review </w:t>
      </w:r>
    </w:p>
    <w:p w14:paraId="4D93F953" w14:textId="4772D96E" w:rsidR="00C66DB4" w:rsidRDefault="00C66DB4" w:rsidP="00C66DB4">
      <w:pPr>
        <w:pStyle w:val="TSB-Level1Numbers"/>
      </w:pPr>
      <w:r>
        <w:t xml:space="preserve">This policy will be reviewed on an </w:t>
      </w:r>
      <w:r>
        <w:rPr>
          <w:b/>
          <w:bCs/>
          <w:color w:val="FFD006"/>
          <w:u w:val="single"/>
        </w:rPr>
        <w:t>annual</w:t>
      </w:r>
      <w:r>
        <w:rPr>
          <w:bCs/>
        </w:rPr>
        <w:t xml:space="preserve"> basis</w:t>
      </w:r>
      <w:r>
        <w:t xml:space="preserve"> by the </w:t>
      </w:r>
      <w:r>
        <w:rPr>
          <w:b/>
          <w:bCs/>
          <w:color w:val="FFD006"/>
          <w:u w:val="single"/>
        </w:rPr>
        <w:t>Mathematics subject leader</w:t>
      </w:r>
      <w:r w:rsidRPr="001151F7">
        <w:rPr>
          <w:b/>
          <w:bCs/>
          <w:color w:val="FFD006"/>
          <w:u w:val="single"/>
        </w:rPr>
        <w:t xml:space="preserve"> and curriculum team</w:t>
      </w:r>
      <w:r w:rsidRPr="001151F7">
        <w:t xml:space="preserve"> and</w:t>
      </w:r>
      <w:r>
        <w:t xml:space="preserve"> </w:t>
      </w:r>
      <w:r w:rsidRPr="00FF6AAB">
        <w:rPr>
          <w:b/>
          <w:bCs/>
          <w:color w:val="FFD006"/>
          <w:u w:val="single"/>
        </w:rPr>
        <w:t>head</w:t>
      </w:r>
      <w:r>
        <w:rPr>
          <w:b/>
          <w:bCs/>
          <w:color w:val="FFD006"/>
          <w:u w:val="single"/>
        </w:rPr>
        <w:t xml:space="preserve"> </w:t>
      </w:r>
      <w:r w:rsidRPr="00FF6AAB">
        <w:rPr>
          <w:b/>
          <w:bCs/>
          <w:color w:val="FFD006"/>
          <w:u w:val="single"/>
        </w:rPr>
        <w:t>teacher</w:t>
      </w:r>
      <w:r>
        <w:t>.</w:t>
      </w:r>
    </w:p>
    <w:p w14:paraId="40D0B866" w14:textId="77777777" w:rsidR="00C66DB4" w:rsidRDefault="00C66DB4" w:rsidP="00C66DB4">
      <w:pPr>
        <w:pStyle w:val="TSB-Level1Numbers"/>
      </w:pPr>
      <w:r>
        <w:t>Any changes made to this policy will be communicated to all members of staff and the governing board.</w:t>
      </w:r>
    </w:p>
    <w:p w14:paraId="223EF354" w14:textId="7EFC695D" w:rsidR="00C66DB4" w:rsidRDefault="00C66DB4" w:rsidP="00C66DB4">
      <w:pPr>
        <w:pStyle w:val="TSB-Level1Numbers"/>
      </w:pPr>
      <w:r>
        <w:t>All members of staff directly involved with teaching Mathematics are required to familiarise themselves with this policy.</w:t>
      </w:r>
    </w:p>
    <w:p w14:paraId="5B402E0E" w14:textId="7A179737" w:rsidR="008705D6" w:rsidRDefault="008705D6" w:rsidP="00804D56">
      <w:pPr>
        <w:jc w:val="both"/>
      </w:pPr>
    </w:p>
    <w:p w14:paraId="76110F70" w14:textId="3095F472" w:rsidR="00CD6227" w:rsidRPr="008705D6" w:rsidRDefault="00CD6227" w:rsidP="00804D56">
      <w:pPr>
        <w:jc w:val="both"/>
      </w:pPr>
    </w:p>
    <w:sectPr w:rsidR="00CD6227" w:rsidRPr="008705D6" w:rsidSect="009F5CB4">
      <w:footerReference w:type="default" r:id="rId10"/>
      <w:pgSz w:w="11906" w:h="16838"/>
      <w:pgMar w:top="1440" w:right="1440" w:bottom="1440" w:left="1440" w:header="561"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EC2B3" w14:textId="77777777" w:rsidR="00E26C53" w:rsidRDefault="00E26C53" w:rsidP="00AD4155">
      <w:r>
        <w:separator/>
      </w:r>
    </w:p>
  </w:endnote>
  <w:endnote w:type="continuationSeparator" w:id="0">
    <w:p w14:paraId="7905AA36" w14:textId="77777777" w:rsidR="00E26C53" w:rsidRDefault="00E26C5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F2F7D2-E538-433B-B920-CFFAA9D9A16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F5942CA7-0A6F-495A-B912-1028053EB999}"/>
  </w:font>
  <w:font w:name="Cambria Math">
    <w:panose1 w:val="02040503050406030204"/>
    <w:charset w:val="00"/>
    <w:family w:val="roman"/>
    <w:pitch w:val="variable"/>
    <w:sig w:usb0="E00006FF" w:usb1="420024FF" w:usb2="02000000" w:usb3="00000000" w:csb0="0000019F" w:csb1="00000000"/>
    <w:embedItalic r:id="rId3" w:fontKey="{107AA4D9-C118-4941-96F1-2EF013C2C7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C217F" w14:textId="491DD622" w:rsidR="00E26C53" w:rsidRPr="00B34178" w:rsidRDefault="00E26C53" w:rsidP="00B34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D80E0" w14:textId="77777777" w:rsidR="00E26C53" w:rsidRDefault="00E26C53" w:rsidP="00AD4155">
      <w:r>
        <w:separator/>
      </w:r>
    </w:p>
  </w:footnote>
  <w:footnote w:type="continuationSeparator" w:id="0">
    <w:p w14:paraId="0945B2FF" w14:textId="77777777" w:rsidR="00E26C53" w:rsidRDefault="00E26C5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62A8E" w14:textId="5B6D16A0" w:rsidR="00E26C53" w:rsidRPr="00377C16" w:rsidRDefault="00E26C53" w:rsidP="00377C16">
    <w:pPr>
      <w:pStyle w:val="Header"/>
      <w:rPr>
        <w:sz w:val="20"/>
      </w:rPr>
    </w:pPr>
  </w:p>
  <w:p w14:paraId="2545B333" w14:textId="3F42E203" w:rsidR="00E26C53" w:rsidRPr="00377C16" w:rsidRDefault="00E26C53" w:rsidP="00377C1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0D67A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3E05FA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014FB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3D80E1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B3C77A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B54C4B"/>
    <w:multiLevelType w:val="hybridMultilevel"/>
    <w:tmpl w:val="4528625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6624B4"/>
    <w:multiLevelType w:val="hybridMultilevel"/>
    <w:tmpl w:val="7FCE6FA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D668CE"/>
    <w:multiLevelType w:val="hybridMultilevel"/>
    <w:tmpl w:val="D2D270F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1F3809"/>
    <w:multiLevelType w:val="hybridMultilevel"/>
    <w:tmpl w:val="F0163A0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46B71"/>
    <w:multiLevelType w:val="hybridMultilevel"/>
    <w:tmpl w:val="2348D6B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0116AA"/>
    <w:multiLevelType w:val="hybridMultilevel"/>
    <w:tmpl w:val="4D08C03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6DA1AB3"/>
    <w:multiLevelType w:val="hybridMultilevel"/>
    <w:tmpl w:val="F8EAC0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2F6421"/>
    <w:multiLevelType w:val="hybridMultilevel"/>
    <w:tmpl w:val="0100CB92"/>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11CC03C1"/>
    <w:multiLevelType w:val="hybridMultilevel"/>
    <w:tmpl w:val="813EC08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D42116"/>
    <w:multiLevelType w:val="hybridMultilevel"/>
    <w:tmpl w:val="1A628A6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E80C0B"/>
    <w:multiLevelType w:val="hybridMultilevel"/>
    <w:tmpl w:val="BDE0AA9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BD2B15"/>
    <w:multiLevelType w:val="hybridMultilevel"/>
    <w:tmpl w:val="11C876F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4E3D64"/>
    <w:multiLevelType w:val="hybridMultilevel"/>
    <w:tmpl w:val="BEF085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38048C"/>
    <w:multiLevelType w:val="hybridMultilevel"/>
    <w:tmpl w:val="573C02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695A47"/>
    <w:multiLevelType w:val="hybridMultilevel"/>
    <w:tmpl w:val="52A61E4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D91AF6"/>
    <w:multiLevelType w:val="hybridMultilevel"/>
    <w:tmpl w:val="0280328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0A7EE9"/>
    <w:multiLevelType w:val="hybridMultilevel"/>
    <w:tmpl w:val="E9D4104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757CA6"/>
    <w:multiLevelType w:val="hybridMultilevel"/>
    <w:tmpl w:val="9FC48A6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A52D5D"/>
    <w:multiLevelType w:val="hybridMultilevel"/>
    <w:tmpl w:val="FD52E6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582272"/>
    <w:multiLevelType w:val="hybridMultilevel"/>
    <w:tmpl w:val="4B88F78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6E59FA"/>
    <w:multiLevelType w:val="hybridMultilevel"/>
    <w:tmpl w:val="1E7E52A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073F8"/>
    <w:multiLevelType w:val="hybridMultilevel"/>
    <w:tmpl w:val="666E169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8C22A1"/>
    <w:multiLevelType w:val="multilevel"/>
    <w:tmpl w:val="7C621AEA"/>
    <w:numStyleLink w:val="Style1"/>
  </w:abstractNum>
  <w:abstractNum w:abstractNumId="29" w15:restartNumberingAfterBreak="0">
    <w:nsid w:val="469E55BD"/>
    <w:multiLevelType w:val="hybridMultilevel"/>
    <w:tmpl w:val="D3481E7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3F71CF"/>
    <w:multiLevelType w:val="hybridMultilevel"/>
    <w:tmpl w:val="BC0A6EC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AE044F"/>
    <w:multiLevelType w:val="hybridMultilevel"/>
    <w:tmpl w:val="00DE8DB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B10CE0"/>
    <w:multiLevelType w:val="hybridMultilevel"/>
    <w:tmpl w:val="3CD41B3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EC5735"/>
    <w:multiLevelType w:val="hybridMultilevel"/>
    <w:tmpl w:val="9A9A7E5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227E81"/>
    <w:multiLevelType w:val="hybridMultilevel"/>
    <w:tmpl w:val="D2D0275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7A63EB"/>
    <w:multiLevelType w:val="hybridMultilevel"/>
    <w:tmpl w:val="06C8A904"/>
    <w:lvl w:ilvl="0" w:tplc="90987B82">
      <w:start w:val="1"/>
      <w:numFmt w:val="bullet"/>
      <w:pStyle w:val="PolicyBullets"/>
      <w:lvlText w:val=""/>
      <w:lvlJc w:val="left"/>
      <w:pPr>
        <w:ind w:left="1528" w:hanging="360"/>
      </w:pPr>
      <w:rPr>
        <w:rFonts w:ascii="Symbol" w:hAnsi="Symbol" w:hint="default"/>
      </w:rPr>
    </w:lvl>
    <w:lvl w:ilvl="1" w:tplc="08090003">
      <w:start w:val="1"/>
      <w:numFmt w:val="bullet"/>
      <w:lvlText w:val="o"/>
      <w:lvlJc w:val="left"/>
      <w:pPr>
        <w:ind w:left="2395" w:hanging="360"/>
      </w:pPr>
      <w:rPr>
        <w:rFonts w:ascii="Courier New" w:hAnsi="Courier New" w:cs="Courier New" w:hint="default"/>
      </w:rPr>
    </w:lvl>
    <w:lvl w:ilvl="2" w:tplc="08090005" w:tentative="1">
      <w:start w:val="1"/>
      <w:numFmt w:val="bullet"/>
      <w:lvlText w:val=""/>
      <w:lvlJc w:val="left"/>
      <w:pPr>
        <w:ind w:left="3115" w:hanging="360"/>
      </w:pPr>
      <w:rPr>
        <w:rFonts w:ascii="Wingdings" w:hAnsi="Wingdings" w:hint="default"/>
      </w:rPr>
    </w:lvl>
    <w:lvl w:ilvl="3" w:tplc="08090001" w:tentative="1">
      <w:start w:val="1"/>
      <w:numFmt w:val="bullet"/>
      <w:lvlText w:val=""/>
      <w:lvlJc w:val="left"/>
      <w:pPr>
        <w:ind w:left="3835" w:hanging="360"/>
      </w:pPr>
      <w:rPr>
        <w:rFonts w:ascii="Symbol" w:hAnsi="Symbol" w:hint="default"/>
      </w:rPr>
    </w:lvl>
    <w:lvl w:ilvl="4" w:tplc="08090003" w:tentative="1">
      <w:start w:val="1"/>
      <w:numFmt w:val="bullet"/>
      <w:lvlText w:val="o"/>
      <w:lvlJc w:val="left"/>
      <w:pPr>
        <w:ind w:left="4555" w:hanging="360"/>
      </w:pPr>
      <w:rPr>
        <w:rFonts w:ascii="Courier New" w:hAnsi="Courier New" w:cs="Courier New" w:hint="default"/>
      </w:rPr>
    </w:lvl>
    <w:lvl w:ilvl="5" w:tplc="08090005" w:tentative="1">
      <w:start w:val="1"/>
      <w:numFmt w:val="bullet"/>
      <w:lvlText w:val=""/>
      <w:lvlJc w:val="left"/>
      <w:pPr>
        <w:ind w:left="5275" w:hanging="360"/>
      </w:pPr>
      <w:rPr>
        <w:rFonts w:ascii="Wingdings" w:hAnsi="Wingdings" w:hint="default"/>
      </w:rPr>
    </w:lvl>
    <w:lvl w:ilvl="6" w:tplc="08090001" w:tentative="1">
      <w:start w:val="1"/>
      <w:numFmt w:val="bullet"/>
      <w:lvlText w:val=""/>
      <w:lvlJc w:val="left"/>
      <w:pPr>
        <w:ind w:left="5995" w:hanging="360"/>
      </w:pPr>
      <w:rPr>
        <w:rFonts w:ascii="Symbol" w:hAnsi="Symbol" w:hint="default"/>
      </w:rPr>
    </w:lvl>
    <w:lvl w:ilvl="7" w:tplc="08090003" w:tentative="1">
      <w:start w:val="1"/>
      <w:numFmt w:val="bullet"/>
      <w:lvlText w:val="o"/>
      <w:lvlJc w:val="left"/>
      <w:pPr>
        <w:ind w:left="6715" w:hanging="360"/>
      </w:pPr>
      <w:rPr>
        <w:rFonts w:ascii="Courier New" w:hAnsi="Courier New" w:cs="Courier New" w:hint="default"/>
      </w:rPr>
    </w:lvl>
    <w:lvl w:ilvl="8" w:tplc="08090005" w:tentative="1">
      <w:start w:val="1"/>
      <w:numFmt w:val="bullet"/>
      <w:lvlText w:val=""/>
      <w:lvlJc w:val="left"/>
      <w:pPr>
        <w:ind w:left="7435" w:hanging="360"/>
      </w:pPr>
      <w:rPr>
        <w:rFonts w:ascii="Wingdings" w:hAnsi="Wingdings" w:hint="default"/>
      </w:rPr>
    </w:lvl>
  </w:abstractNum>
  <w:abstractNum w:abstractNumId="37" w15:restartNumberingAfterBreak="0">
    <w:nsid w:val="569E301F"/>
    <w:multiLevelType w:val="hybridMultilevel"/>
    <w:tmpl w:val="9BC096C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B343F6"/>
    <w:multiLevelType w:val="hybridMultilevel"/>
    <w:tmpl w:val="0E5A0826"/>
    <w:lvl w:ilvl="0" w:tplc="C8ACF72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F71454"/>
    <w:multiLevelType w:val="hybridMultilevel"/>
    <w:tmpl w:val="025CFA8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0404C6"/>
    <w:multiLevelType w:val="hybridMultilevel"/>
    <w:tmpl w:val="A3489F4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1B15AD"/>
    <w:multiLevelType w:val="hybridMultilevel"/>
    <w:tmpl w:val="792294EC"/>
    <w:lvl w:ilvl="0" w:tplc="94B6AEA0">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F2C57C0"/>
    <w:multiLevelType w:val="hybridMultilevel"/>
    <w:tmpl w:val="4F7836D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F1525B"/>
    <w:multiLevelType w:val="hybridMultilevel"/>
    <w:tmpl w:val="51CC858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5B3861"/>
    <w:multiLevelType w:val="hybridMultilevel"/>
    <w:tmpl w:val="21DA27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037970"/>
    <w:multiLevelType w:val="hybridMultilevel"/>
    <w:tmpl w:val="3718EE7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1A5FD5"/>
    <w:multiLevelType w:val="hybridMultilevel"/>
    <w:tmpl w:val="7076D82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DCB5E7F"/>
    <w:multiLevelType w:val="hybridMultilevel"/>
    <w:tmpl w:val="D9A8895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4E037A"/>
    <w:multiLevelType w:val="hybridMultilevel"/>
    <w:tmpl w:val="C4D2438E"/>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F4E4559"/>
    <w:multiLevelType w:val="hybridMultilevel"/>
    <w:tmpl w:val="3D76352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FD1B3F"/>
    <w:multiLevelType w:val="hybridMultilevel"/>
    <w:tmpl w:val="09CAC6B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72014D"/>
    <w:multiLevelType w:val="hybridMultilevel"/>
    <w:tmpl w:val="156873A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4647AA0"/>
    <w:multiLevelType w:val="hybridMultilevel"/>
    <w:tmpl w:val="603C5FF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54A6BE9"/>
    <w:multiLevelType w:val="hybridMultilevel"/>
    <w:tmpl w:val="3C18E1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6864B84"/>
    <w:multiLevelType w:val="hybridMultilevel"/>
    <w:tmpl w:val="77124BA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836BDC"/>
    <w:multiLevelType w:val="hybridMultilevel"/>
    <w:tmpl w:val="34D05D6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B83588"/>
    <w:multiLevelType w:val="hybridMultilevel"/>
    <w:tmpl w:val="CF2C4A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AB6C93"/>
    <w:multiLevelType w:val="hybridMultilevel"/>
    <w:tmpl w:val="4830BBA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8A68F1"/>
    <w:multiLevelType w:val="hybridMultilevel"/>
    <w:tmpl w:val="81841C3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373D81"/>
    <w:multiLevelType w:val="hybridMultilevel"/>
    <w:tmpl w:val="716CD42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51"/>
  </w:num>
  <w:num w:numId="3">
    <w:abstractNumId w:val="35"/>
  </w:num>
  <w:num w:numId="4">
    <w:abstractNumId w:val="2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1"/>
  </w:num>
  <w:num w:numId="6">
    <w:abstractNumId w:val="2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41"/>
  </w:num>
  <w:num w:numId="8">
    <w:abstractNumId w:val="28"/>
    <w:lvlOverride w:ilvl="0">
      <w:lvl w:ilvl="0">
        <w:start w:val="1"/>
        <w:numFmt w:val="decimal"/>
        <w:pStyle w:val="Heading10"/>
        <w:lvlText w:val="%1."/>
        <w:lvlJc w:val="left"/>
        <w:pPr>
          <w:ind w:left="360" w:hanging="360"/>
        </w:pPr>
        <w:rPr>
          <w:b/>
          <w:color w:val="000000" w:themeColor="text1"/>
          <w:sz w:val="28"/>
          <w:szCs w:val="28"/>
        </w:rPr>
      </w:lvl>
    </w:lvlOverride>
    <w:lvlOverride w:ilvl="1">
      <w:lvl w:ilvl="1">
        <w:start w:val="1"/>
        <w:numFmt w:val="decimal"/>
        <w:pStyle w:val="TSB-Level1Numbers"/>
        <w:lvlText w:val="%1.%2."/>
        <w:lvlJc w:val="left"/>
        <w:pPr>
          <w:ind w:left="2983" w:hanging="432"/>
        </w:pPr>
        <w:rPr>
          <w:b w:val="0"/>
          <w:bCs w:val="0"/>
          <w:i w:val="0"/>
          <w:iCs w:val="0"/>
          <w:caps w:val="0"/>
          <w:smallCaps w:val="0"/>
          <w:strike w:val="0"/>
          <w:dstrike w:val="0"/>
          <w:outline w:val="0"/>
          <w:shadow w:val="0"/>
          <w:emboss w:val="0"/>
          <w:imprint w:val="0"/>
          <w:noProof w:val="0"/>
          <w:vanish w:val="0"/>
          <w:color w:val="FF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2489"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36"/>
  </w:num>
  <w:num w:numId="10">
    <w:abstractNumId w:val="14"/>
  </w:num>
  <w:num w:numId="11">
    <w:abstractNumId w:val="26"/>
  </w:num>
  <w:num w:numId="12">
    <w:abstractNumId w:val="50"/>
  </w:num>
  <w:num w:numId="13">
    <w:abstractNumId w:val="13"/>
  </w:num>
  <w:num w:numId="14">
    <w:abstractNumId w:val="7"/>
  </w:num>
  <w:num w:numId="15">
    <w:abstractNumId w:val="10"/>
  </w:num>
  <w:num w:numId="16">
    <w:abstractNumId w:val="45"/>
  </w:num>
  <w:num w:numId="17">
    <w:abstractNumId w:val="56"/>
  </w:num>
  <w:num w:numId="18">
    <w:abstractNumId w:val="16"/>
  </w:num>
  <w:num w:numId="19">
    <w:abstractNumId w:val="6"/>
  </w:num>
  <w:num w:numId="20">
    <w:abstractNumId w:val="43"/>
  </w:num>
  <w:num w:numId="21">
    <w:abstractNumId w:val="63"/>
  </w:num>
  <w:num w:numId="22">
    <w:abstractNumId w:val="34"/>
  </w:num>
  <w:num w:numId="23">
    <w:abstractNumId w:val="17"/>
  </w:num>
  <w:num w:numId="24">
    <w:abstractNumId w:val="20"/>
  </w:num>
  <w:num w:numId="25">
    <w:abstractNumId w:val="49"/>
  </w:num>
  <w:num w:numId="26">
    <w:abstractNumId w:val="58"/>
  </w:num>
  <w:num w:numId="27">
    <w:abstractNumId w:val="12"/>
  </w:num>
  <w:num w:numId="28">
    <w:abstractNumId w:val="46"/>
  </w:num>
  <w:num w:numId="29">
    <w:abstractNumId w:val="61"/>
  </w:num>
  <w:num w:numId="30">
    <w:abstractNumId w:val="22"/>
  </w:num>
  <w:num w:numId="31">
    <w:abstractNumId w:val="44"/>
  </w:num>
  <w:num w:numId="32">
    <w:abstractNumId w:val="33"/>
  </w:num>
  <w:num w:numId="33">
    <w:abstractNumId w:val="27"/>
  </w:num>
  <w:num w:numId="34">
    <w:abstractNumId w:val="9"/>
  </w:num>
  <w:num w:numId="35">
    <w:abstractNumId w:val="29"/>
  </w:num>
  <w:num w:numId="36">
    <w:abstractNumId w:val="21"/>
  </w:num>
  <w:num w:numId="37">
    <w:abstractNumId w:val="52"/>
  </w:num>
  <w:num w:numId="38">
    <w:abstractNumId w:val="39"/>
  </w:num>
  <w:num w:numId="39">
    <w:abstractNumId w:val="38"/>
  </w:num>
  <w:num w:numId="40">
    <w:abstractNumId w:val="32"/>
  </w:num>
  <w:num w:numId="41">
    <w:abstractNumId w:val="59"/>
  </w:num>
  <w:num w:numId="42">
    <w:abstractNumId w:val="62"/>
  </w:num>
  <w:num w:numId="43">
    <w:abstractNumId w:val="5"/>
  </w:num>
  <w:num w:numId="44">
    <w:abstractNumId w:val="40"/>
  </w:num>
  <w:num w:numId="45">
    <w:abstractNumId w:val="55"/>
  </w:num>
  <w:num w:numId="46">
    <w:abstractNumId w:val="57"/>
  </w:num>
  <w:num w:numId="47">
    <w:abstractNumId w:val="15"/>
  </w:num>
  <w:num w:numId="48">
    <w:abstractNumId w:val="42"/>
  </w:num>
  <w:num w:numId="49">
    <w:abstractNumId w:val="53"/>
  </w:num>
  <w:num w:numId="50">
    <w:abstractNumId w:val="30"/>
  </w:num>
  <w:num w:numId="51">
    <w:abstractNumId w:val="60"/>
  </w:num>
  <w:num w:numId="52">
    <w:abstractNumId w:val="18"/>
  </w:num>
  <w:num w:numId="53">
    <w:abstractNumId w:val="8"/>
  </w:num>
  <w:num w:numId="54">
    <w:abstractNumId w:val="19"/>
  </w:num>
  <w:num w:numId="55">
    <w:abstractNumId w:val="31"/>
  </w:num>
  <w:num w:numId="56">
    <w:abstractNumId w:val="24"/>
  </w:num>
  <w:num w:numId="57">
    <w:abstractNumId w:val="23"/>
  </w:num>
  <w:num w:numId="58">
    <w:abstractNumId w:val="37"/>
  </w:num>
  <w:num w:numId="59">
    <w:abstractNumId w:val="25"/>
  </w:num>
  <w:num w:numId="60">
    <w:abstractNumId w:val="54"/>
  </w:num>
  <w:num w:numId="61">
    <w:abstractNumId w:val="4"/>
  </w:num>
  <w:num w:numId="62">
    <w:abstractNumId w:val="3"/>
  </w:num>
  <w:num w:numId="63">
    <w:abstractNumId w:val="2"/>
  </w:num>
  <w:num w:numId="64">
    <w:abstractNumId w:val="1"/>
  </w:num>
  <w:num w:numId="65">
    <w:abstractNumId w:val="0"/>
  </w:num>
  <w:num w:numId="66">
    <w:abstractNumId w:val="36"/>
  </w:num>
  <w:num w:numId="67">
    <w:abstractNumId w:val="28"/>
    <w:lvlOverride w:ilvl="0">
      <w:lvl w:ilvl="0">
        <w:start w:val="1"/>
        <w:numFmt w:val="decimal"/>
        <w:pStyle w:val="Heading10"/>
        <w:lvlText w:val="%1."/>
        <w:lvlJc w:val="left"/>
        <w:pPr>
          <w:ind w:left="360" w:hanging="360"/>
        </w:pPr>
        <w:rPr>
          <w:b/>
          <w:sz w:val="28"/>
          <w:szCs w:val="28"/>
        </w:rPr>
      </w:lvl>
    </w:lvlOverride>
    <w:lvlOverride w:ilvl="1">
      <w:lvl w:ilvl="1">
        <w:start w:val="1"/>
        <w:numFmt w:val="decimal"/>
        <w:pStyle w:val="TSB-Level1Numbers"/>
        <w:lvlText w:val="%1.%2."/>
        <w:lvlJc w:val="center"/>
        <w:pPr>
          <w:ind w:left="574" w:hanging="432"/>
        </w:pPr>
        <w:rPr>
          <w:rFonts w:asciiTheme="minorHAnsi" w:hAnsiTheme="minorHAnsi"/>
          <w:b w:val="0"/>
          <w:color w:val="auto"/>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8">
    <w:abstractNumId w:val="28"/>
    <w:lvlOverride w:ilvl="0">
      <w:lvl w:ilvl="0">
        <w:start w:val="1"/>
        <w:numFmt w:val="decimal"/>
        <w:pStyle w:val="Heading10"/>
        <w:lvlText w:val="%1."/>
        <w:lvlJc w:val="left"/>
        <w:pPr>
          <w:ind w:left="360" w:hanging="360"/>
        </w:pPr>
        <w:rPr>
          <w:rFonts w:hint="default"/>
          <w:b/>
          <w:sz w:val="28"/>
          <w:szCs w:val="28"/>
        </w:rPr>
      </w:lvl>
    </w:lvlOverride>
    <w:lvlOverride w:ilvl="1">
      <w:lvl w:ilvl="1">
        <w:start w:val="1"/>
        <w:numFmt w:val="decimal"/>
        <w:pStyle w:val="TSB-Level1Numbers"/>
        <w:lvlText w:val="%1.%2."/>
        <w:lvlJc w:val="center"/>
        <w:pPr>
          <w:ind w:left="574"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abstractNumId w:val="28"/>
    <w:lvlOverride w:ilvl="0">
      <w:lvl w:ilvl="0">
        <w:start w:val="1"/>
        <w:numFmt w:val="decimal"/>
        <w:pStyle w:val="Heading10"/>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left"/>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0">
    <w:abstractNumId w:val="28"/>
    <w:lvlOverride w:ilvl="0">
      <w:lvl w:ilvl="0">
        <w:start w:val="1"/>
        <w:numFmt w:val="decimal"/>
        <w:pStyle w:val="Heading10"/>
        <w:lvlText w:val="%1."/>
        <w:lvlJc w:val="left"/>
        <w:pPr>
          <w:ind w:left="360" w:hanging="360"/>
        </w:pPr>
        <w:rPr>
          <w:rFonts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1">
      <w:lvl w:ilvl="1">
        <w:start w:val="1"/>
        <w:numFmt w:val="decimal"/>
        <w:pStyle w:val="TSB-Level1Numbers"/>
        <w:lvlText w:val="%1.%2."/>
        <w:lvlJc w:val="center"/>
        <w:pPr>
          <w:ind w:left="1424" w:hanging="431"/>
        </w:pPr>
        <w:rPr>
          <w:rFonts w:ascii="Arial" w:hAnsi="Arial" w:cs="Times New Roman" w:hint="default"/>
          <w:b w:val="0"/>
          <w:sz w:val="22"/>
        </w:rPr>
      </w:lvl>
    </w:lvlOverride>
    <w:lvlOverride w:ilvl="2">
      <w:lvl w:ilvl="2">
        <w:start w:val="1"/>
        <w:numFmt w:val="decimal"/>
        <w:pStyle w:val="TSB-Level2Numbers"/>
        <w:lvlText w:val="%1.%2.%3."/>
        <w:lvlJc w:val="left"/>
        <w:pPr>
          <w:ind w:left="1224" w:hanging="504"/>
        </w:pPr>
        <w:rPr>
          <w:rFonts w:cs="Times New Roman" w:hint="default"/>
        </w:rPr>
      </w:lvl>
    </w:lvlOverride>
    <w:lvlOverride w:ilvl="3">
      <w:lvl w:ilvl="3">
        <w:start w:val="1"/>
        <w:numFmt w:val="decimal"/>
        <w:lvlText w:val="%1.%2.%3.%4."/>
        <w:lvlJc w:val="left"/>
        <w:pPr>
          <w:ind w:left="1728" w:hanging="648"/>
        </w:pPr>
        <w:rPr>
          <w:rFonts w:cs="Times New Roman" w:hint="default"/>
        </w:rPr>
      </w:lvl>
    </w:lvlOverride>
    <w:lvlOverride w:ilvl="4">
      <w:lvl w:ilvl="4">
        <w:start w:val="1"/>
        <w:numFmt w:val="decimal"/>
        <w:lvlText w:val="%1.%2.%3.%4.%5."/>
        <w:lvlJc w:val="left"/>
        <w:pPr>
          <w:ind w:left="2232" w:hanging="792"/>
        </w:pPr>
        <w:rPr>
          <w:rFonts w:cs="Times New Roman" w:hint="default"/>
        </w:rPr>
      </w:lvl>
    </w:lvlOverride>
    <w:lvlOverride w:ilvl="5">
      <w:lvl w:ilvl="5">
        <w:start w:val="1"/>
        <w:numFmt w:val="decimal"/>
        <w:lvlText w:val="%1.%2.%3.%4.%5.%6."/>
        <w:lvlJc w:val="left"/>
        <w:pPr>
          <w:ind w:left="2736" w:hanging="936"/>
        </w:pPr>
        <w:rPr>
          <w:rFonts w:cs="Times New Roman" w:hint="default"/>
        </w:rPr>
      </w:lvl>
    </w:lvlOverride>
    <w:lvlOverride w:ilvl="6">
      <w:lvl w:ilvl="6">
        <w:start w:val="1"/>
        <w:numFmt w:val="decimal"/>
        <w:lvlText w:val="%1.%2.%3.%4.%5.%6.%7."/>
        <w:lvlJc w:val="left"/>
        <w:pPr>
          <w:ind w:left="3240" w:hanging="1080"/>
        </w:pPr>
        <w:rPr>
          <w:rFonts w:cs="Times New Roman" w:hint="default"/>
        </w:rPr>
      </w:lvl>
    </w:lvlOverride>
    <w:lvlOverride w:ilvl="7">
      <w:lvl w:ilvl="7">
        <w:start w:val="1"/>
        <w:numFmt w:val="decimal"/>
        <w:lvlText w:val="%1.%2.%3.%4.%5.%6.%7.%8."/>
        <w:lvlJc w:val="left"/>
        <w:pPr>
          <w:ind w:left="3744" w:hanging="1224"/>
        </w:pPr>
        <w:rPr>
          <w:rFonts w:cs="Times New Roman" w:hint="default"/>
        </w:rPr>
      </w:lvl>
    </w:lvlOverride>
    <w:lvlOverride w:ilvl="8">
      <w:lvl w:ilvl="8">
        <w:start w:val="1"/>
        <w:numFmt w:val="decimal"/>
        <w:lvlText w:val="%1.%2.%3.%4.%5.%6.%7.%8.%9."/>
        <w:lvlJc w:val="left"/>
        <w:pPr>
          <w:ind w:left="4320" w:hanging="1440"/>
        </w:pPr>
        <w:rPr>
          <w:rFonts w:cs="Times New Roman" w:hint="default"/>
        </w:rPr>
      </w:lvl>
    </w:lvlOverride>
  </w:num>
  <w:num w:numId="71">
    <w:abstractNumId w:val="2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
    <w:abstractNumId w:val="48"/>
  </w:num>
  <w:num w:numId="73">
    <w:abstractNumId w:val="2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2MTIztDAwsLQwMjZQ0lEKTi0uzszPAykwrQUAzP2lNywAAAA="/>
  </w:docVars>
  <w:rsids>
    <w:rsidRoot w:val="0055675B"/>
    <w:rsid w:val="00001421"/>
    <w:rsid w:val="000034F0"/>
    <w:rsid w:val="00004242"/>
    <w:rsid w:val="000100B6"/>
    <w:rsid w:val="0001177F"/>
    <w:rsid w:val="000118E2"/>
    <w:rsid w:val="00012052"/>
    <w:rsid w:val="00012D39"/>
    <w:rsid w:val="00014CF2"/>
    <w:rsid w:val="0001549D"/>
    <w:rsid w:val="000165F4"/>
    <w:rsid w:val="00020136"/>
    <w:rsid w:val="00020924"/>
    <w:rsid w:val="000209C1"/>
    <w:rsid w:val="000228C1"/>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97963"/>
    <w:rsid w:val="000A092A"/>
    <w:rsid w:val="000A0E7E"/>
    <w:rsid w:val="000A1305"/>
    <w:rsid w:val="000A6B9C"/>
    <w:rsid w:val="000A738F"/>
    <w:rsid w:val="000B1080"/>
    <w:rsid w:val="000B11F3"/>
    <w:rsid w:val="000B16CC"/>
    <w:rsid w:val="000B1AFB"/>
    <w:rsid w:val="000B213E"/>
    <w:rsid w:val="000B34D0"/>
    <w:rsid w:val="000B3E24"/>
    <w:rsid w:val="000B44E5"/>
    <w:rsid w:val="000B4624"/>
    <w:rsid w:val="000B46CC"/>
    <w:rsid w:val="000B4CAC"/>
    <w:rsid w:val="000B774C"/>
    <w:rsid w:val="000B7B80"/>
    <w:rsid w:val="000C02E8"/>
    <w:rsid w:val="000C061E"/>
    <w:rsid w:val="000C3F05"/>
    <w:rsid w:val="000C61BF"/>
    <w:rsid w:val="000C65C8"/>
    <w:rsid w:val="000C7259"/>
    <w:rsid w:val="000D00DE"/>
    <w:rsid w:val="000D32B6"/>
    <w:rsid w:val="000D36DB"/>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E48"/>
    <w:rsid w:val="00101D4E"/>
    <w:rsid w:val="00102117"/>
    <w:rsid w:val="001027B0"/>
    <w:rsid w:val="00102F13"/>
    <w:rsid w:val="001041F9"/>
    <w:rsid w:val="00104487"/>
    <w:rsid w:val="00111AB1"/>
    <w:rsid w:val="00112B3A"/>
    <w:rsid w:val="00112B99"/>
    <w:rsid w:val="00113D79"/>
    <w:rsid w:val="00114F0B"/>
    <w:rsid w:val="00115F2C"/>
    <w:rsid w:val="001161EF"/>
    <w:rsid w:val="00120C1C"/>
    <w:rsid w:val="00120D87"/>
    <w:rsid w:val="00121E3F"/>
    <w:rsid w:val="00121EEE"/>
    <w:rsid w:val="00122ED0"/>
    <w:rsid w:val="0012519B"/>
    <w:rsid w:val="001274D5"/>
    <w:rsid w:val="00127C83"/>
    <w:rsid w:val="00130DAE"/>
    <w:rsid w:val="001328E8"/>
    <w:rsid w:val="001338E1"/>
    <w:rsid w:val="00133D17"/>
    <w:rsid w:val="001352CE"/>
    <w:rsid w:val="0014320D"/>
    <w:rsid w:val="001440E4"/>
    <w:rsid w:val="0014667C"/>
    <w:rsid w:val="00146890"/>
    <w:rsid w:val="001533B3"/>
    <w:rsid w:val="0015350F"/>
    <w:rsid w:val="00156C6A"/>
    <w:rsid w:val="001619CD"/>
    <w:rsid w:val="00161DC5"/>
    <w:rsid w:val="001635E9"/>
    <w:rsid w:val="00164909"/>
    <w:rsid w:val="0016549B"/>
    <w:rsid w:val="00166C2A"/>
    <w:rsid w:val="00166F6C"/>
    <w:rsid w:val="0016765F"/>
    <w:rsid w:val="0017087A"/>
    <w:rsid w:val="001709BB"/>
    <w:rsid w:val="00171113"/>
    <w:rsid w:val="001735F9"/>
    <w:rsid w:val="00173CE0"/>
    <w:rsid w:val="0017622A"/>
    <w:rsid w:val="001769DF"/>
    <w:rsid w:val="00180455"/>
    <w:rsid w:val="001816F5"/>
    <w:rsid w:val="00181BE5"/>
    <w:rsid w:val="00182077"/>
    <w:rsid w:val="00182639"/>
    <w:rsid w:val="00184FC0"/>
    <w:rsid w:val="00185057"/>
    <w:rsid w:val="00186497"/>
    <w:rsid w:val="0018757C"/>
    <w:rsid w:val="00191960"/>
    <w:rsid w:val="00191CCB"/>
    <w:rsid w:val="00193E92"/>
    <w:rsid w:val="00194662"/>
    <w:rsid w:val="00196866"/>
    <w:rsid w:val="00196AEB"/>
    <w:rsid w:val="0019777A"/>
    <w:rsid w:val="001977AF"/>
    <w:rsid w:val="001A18B6"/>
    <w:rsid w:val="001A1AF6"/>
    <w:rsid w:val="001A42F0"/>
    <w:rsid w:val="001A4B45"/>
    <w:rsid w:val="001A4BE7"/>
    <w:rsid w:val="001A6604"/>
    <w:rsid w:val="001A74A5"/>
    <w:rsid w:val="001A79FA"/>
    <w:rsid w:val="001B0D61"/>
    <w:rsid w:val="001B290B"/>
    <w:rsid w:val="001B2B9B"/>
    <w:rsid w:val="001B3947"/>
    <w:rsid w:val="001B4BEB"/>
    <w:rsid w:val="001B60C3"/>
    <w:rsid w:val="001B759B"/>
    <w:rsid w:val="001B76C4"/>
    <w:rsid w:val="001B787C"/>
    <w:rsid w:val="001C0534"/>
    <w:rsid w:val="001C173E"/>
    <w:rsid w:val="001C181C"/>
    <w:rsid w:val="001C3BD6"/>
    <w:rsid w:val="001C3D56"/>
    <w:rsid w:val="001C55C2"/>
    <w:rsid w:val="001C60EE"/>
    <w:rsid w:val="001C6D2B"/>
    <w:rsid w:val="001D05A9"/>
    <w:rsid w:val="001D0981"/>
    <w:rsid w:val="001D10E4"/>
    <w:rsid w:val="001D4A52"/>
    <w:rsid w:val="001D55AC"/>
    <w:rsid w:val="001D6341"/>
    <w:rsid w:val="001D6EFA"/>
    <w:rsid w:val="001E1528"/>
    <w:rsid w:val="001E227A"/>
    <w:rsid w:val="001E274D"/>
    <w:rsid w:val="001E5AF6"/>
    <w:rsid w:val="001E5BB1"/>
    <w:rsid w:val="001E6910"/>
    <w:rsid w:val="001E79D4"/>
    <w:rsid w:val="001F3CFB"/>
    <w:rsid w:val="001F50FF"/>
    <w:rsid w:val="001F635A"/>
    <w:rsid w:val="00201B4B"/>
    <w:rsid w:val="0020561A"/>
    <w:rsid w:val="00206835"/>
    <w:rsid w:val="00206EDA"/>
    <w:rsid w:val="00207C5A"/>
    <w:rsid w:val="00210A47"/>
    <w:rsid w:val="00212661"/>
    <w:rsid w:val="002134CA"/>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089F"/>
    <w:rsid w:val="00251899"/>
    <w:rsid w:val="00253BCA"/>
    <w:rsid w:val="00261B84"/>
    <w:rsid w:val="002636F6"/>
    <w:rsid w:val="00263A65"/>
    <w:rsid w:val="00265515"/>
    <w:rsid w:val="0026591E"/>
    <w:rsid w:val="00266795"/>
    <w:rsid w:val="0026779E"/>
    <w:rsid w:val="002702CE"/>
    <w:rsid w:val="0027048C"/>
    <w:rsid w:val="002751EA"/>
    <w:rsid w:val="002777FB"/>
    <w:rsid w:val="0028203B"/>
    <w:rsid w:val="0028407E"/>
    <w:rsid w:val="00285028"/>
    <w:rsid w:val="00285083"/>
    <w:rsid w:val="00285505"/>
    <w:rsid w:val="00286B33"/>
    <w:rsid w:val="0029265C"/>
    <w:rsid w:val="00296326"/>
    <w:rsid w:val="002A00B8"/>
    <w:rsid w:val="002A0C00"/>
    <w:rsid w:val="002A2040"/>
    <w:rsid w:val="002A43B2"/>
    <w:rsid w:val="002A4EB2"/>
    <w:rsid w:val="002A63D5"/>
    <w:rsid w:val="002B6711"/>
    <w:rsid w:val="002C03B8"/>
    <w:rsid w:val="002C20A7"/>
    <w:rsid w:val="002C220C"/>
    <w:rsid w:val="002C3AF5"/>
    <w:rsid w:val="002C4AE2"/>
    <w:rsid w:val="002C64EB"/>
    <w:rsid w:val="002C7582"/>
    <w:rsid w:val="002D349C"/>
    <w:rsid w:val="002D4754"/>
    <w:rsid w:val="002D78B3"/>
    <w:rsid w:val="002E08B0"/>
    <w:rsid w:val="002E2188"/>
    <w:rsid w:val="002E404D"/>
    <w:rsid w:val="002E409C"/>
    <w:rsid w:val="002E5B12"/>
    <w:rsid w:val="002E6267"/>
    <w:rsid w:val="002E6879"/>
    <w:rsid w:val="002F166B"/>
    <w:rsid w:val="002F2CF8"/>
    <w:rsid w:val="003001A4"/>
    <w:rsid w:val="0030038C"/>
    <w:rsid w:val="0030290D"/>
    <w:rsid w:val="00306711"/>
    <w:rsid w:val="0030745D"/>
    <w:rsid w:val="00310EF5"/>
    <w:rsid w:val="003115B3"/>
    <w:rsid w:val="003129E4"/>
    <w:rsid w:val="00313692"/>
    <w:rsid w:val="00314964"/>
    <w:rsid w:val="00315271"/>
    <w:rsid w:val="003175F7"/>
    <w:rsid w:val="0032130A"/>
    <w:rsid w:val="00321E87"/>
    <w:rsid w:val="00322E1A"/>
    <w:rsid w:val="003251F2"/>
    <w:rsid w:val="00326785"/>
    <w:rsid w:val="00330B5C"/>
    <w:rsid w:val="00330BD2"/>
    <w:rsid w:val="00330F8D"/>
    <w:rsid w:val="00331D7E"/>
    <w:rsid w:val="003329AA"/>
    <w:rsid w:val="00333C39"/>
    <w:rsid w:val="0033414D"/>
    <w:rsid w:val="00341EEC"/>
    <w:rsid w:val="00346F88"/>
    <w:rsid w:val="00347148"/>
    <w:rsid w:val="0034785B"/>
    <w:rsid w:val="00350000"/>
    <w:rsid w:val="0035319B"/>
    <w:rsid w:val="003537FB"/>
    <w:rsid w:val="003571D8"/>
    <w:rsid w:val="003572E2"/>
    <w:rsid w:val="003573B4"/>
    <w:rsid w:val="00357E5F"/>
    <w:rsid w:val="00360133"/>
    <w:rsid w:val="00360212"/>
    <w:rsid w:val="00360363"/>
    <w:rsid w:val="00361211"/>
    <w:rsid w:val="003625AB"/>
    <w:rsid w:val="00370F77"/>
    <w:rsid w:val="003746C0"/>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C04"/>
    <w:rsid w:val="003A5F9B"/>
    <w:rsid w:val="003A6AA1"/>
    <w:rsid w:val="003B0524"/>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32E"/>
    <w:rsid w:val="003E7B98"/>
    <w:rsid w:val="003E7CE4"/>
    <w:rsid w:val="003F05B5"/>
    <w:rsid w:val="003F0A4B"/>
    <w:rsid w:val="003F2E2E"/>
    <w:rsid w:val="003F57E2"/>
    <w:rsid w:val="003F5934"/>
    <w:rsid w:val="003F5C52"/>
    <w:rsid w:val="003F60CE"/>
    <w:rsid w:val="003F6B25"/>
    <w:rsid w:val="003F6E8B"/>
    <w:rsid w:val="004010C8"/>
    <w:rsid w:val="004020CD"/>
    <w:rsid w:val="00402FF6"/>
    <w:rsid w:val="0040475D"/>
    <w:rsid w:val="00411BEB"/>
    <w:rsid w:val="00411E4D"/>
    <w:rsid w:val="004121D5"/>
    <w:rsid w:val="00413263"/>
    <w:rsid w:val="00413367"/>
    <w:rsid w:val="00415885"/>
    <w:rsid w:val="00415C91"/>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3AFC"/>
    <w:rsid w:val="0045444D"/>
    <w:rsid w:val="00455902"/>
    <w:rsid w:val="0045782A"/>
    <w:rsid w:val="004578B1"/>
    <w:rsid w:val="00460F23"/>
    <w:rsid w:val="00461D57"/>
    <w:rsid w:val="00462C4F"/>
    <w:rsid w:val="00465987"/>
    <w:rsid w:val="00466259"/>
    <w:rsid w:val="00467318"/>
    <w:rsid w:val="004717C4"/>
    <w:rsid w:val="00472C64"/>
    <w:rsid w:val="004749B4"/>
    <w:rsid w:val="00475044"/>
    <w:rsid w:val="00475327"/>
    <w:rsid w:val="00475594"/>
    <w:rsid w:val="0047671D"/>
    <w:rsid w:val="00480C32"/>
    <w:rsid w:val="00482C00"/>
    <w:rsid w:val="00482FA0"/>
    <w:rsid w:val="00483FE0"/>
    <w:rsid w:val="004843E1"/>
    <w:rsid w:val="004849A2"/>
    <w:rsid w:val="00484B97"/>
    <w:rsid w:val="00484DB4"/>
    <w:rsid w:val="00487590"/>
    <w:rsid w:val="00490625"/>
    <w:rsid w:val="00491F60"/>
    <w:rsid w:val="00497EE2"/>
    <w:rsid w:val="004A2A51"/>
    <w:rsid w:val="004A4661"/>
    <w:rsid w:val="004A4984"/>
    <w:rsid w:val="004A73EB"/>
    <w:rsid w:val="004A75C7"/>
    <w:rsid w:val="004B0225"/>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2BE2"/>
    <w:rsid w:val="004E4442"/>
    <w:rsid w:val="004E4E2B"/>
    <w:rsid w:val="004E6F50"/>
    <w:rsid w:val="004F014D"/>
    <w:rsid w:val="004F03DD"/>
    <w:rsid w:val="004F0509"/>
    <w:rsid w:val="004F0A39"/>
    <w:rsid w:val="004F1637"/>
    <w:rsid w:val="004F278C"/>
    <w:rsid w:val="004F364C"/>
    <w:rsid w:val="004F3F3D"/>
    <w:rsid w:val="004F4A60"/>
    <w:rsid w:val="004F4E46"/>
    <w:rsid w:val="004F62DC"/>
    <w:rsid w:val="004F6837"/>
    <w:rsid w:val="005025ED"/>
    <w:rsid w:val="0050286B"/>
    <w:rsid w:val="00503FE4"/>
    <w:rsid w:val="00504D8D"/>
    <w:rsid w:val="00504FA7"/>
    <w:rsid w:val="0050713B"/>
    <w:rsid w:val="00510B45"/>
    <w:rsid w:val="00511050"/>
    <w:rsid w:val="00512125"/>
    <w:rsid w:val="005138C6"/>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044"/>
    <w:rsid w:val="005653CE"/>
    <w:rsid w:val="00565FBD"/>
    <w:rsid w:val="00566EA3"/>
    <w:rsid w:val="00567E68"/>
    <w:rsid w:val="00570D08"/>
    <w:rsid w:val="00571CA2"/>
    <w:rsid w:val="005774E2"/>
    <w:rsid w:val="00580AC8"/>
    <w:rsid w:val="0058263B"/>
    <w:rsid w:val="00583078"/>
    <w:rsid w:val="00583213"/>
    <w:rsid w:val="00583FC6"/>
    <w:rsid w:val="00585773"/>
    <w:rsid w:val="005902CC"/>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16EE"/>
    <w:rsid w:val="005D1736"/>
    <w:rsid w:val="005D369B"/>
    <w:rsid w:val="005D391F"/>
    <w:rsid w:val="005D4EF0"/>
    <w:rsid w:val="005D6BF0"/>
    <w:rsid w:val="005E041B"/>
    <w:rsid w:val="005E0AC7"/>
    <w:rsid w:val="005E17FE"/>
    <w:rsid w:val="005E412E"/>
    <w:rsid w:val="005E440A"/>
    <w:rsid w:val="005E569D"/>
    <w:rsid w:val="005E7AA9"/>
    <w:rsid w:val="005F251C"/>
    <w:rsid w:val="005F292F"/>
    <w:rsid w:val="005F3E9D"/>
    <w:rsid w:val="005F6DDE"/>
    <w:rsid w:val="005F7B97"/>
    <w:rsid w:val="006002AF"/>
    <w:rsid w:val="006006D4"/>
    <w:rsid w:val="00600FA0"/>
    <w:rsid w:val="00603B1D"/>
    <w:rsid w:val="006055E4"/>
    <w:rsid w:val="00606BF8"/>
    <w:rsid w:val="00610CE8"/>
    <w:rsid w:val="0061136D"/>
    <w:rsid w:val="006137B2"/>
    <w:rsid w:val="00613C11"/>
    <w:rsid w:val="00613D2C"/>
    <w:rsid w:val="00615EFC"/>
    <w:rsid w:val="00617D26"/>
    <w:rsid w:val="006203C1"/>
    <w:rsid w:val="00626EF8"/>
    <w:rsid w:val="006272AA"/>
    <w:rsid w:val="00631F57"/>
    <w:rsid w:val="00633DA6"/>
    <w:rsid w:val="00642DEE"/>
    <w:rsid w:val="00642EDC"/>
    <w:rsid w:val="0064440E"/>
    <w:rsid w:val="0064490A"/>
    <w:rsid w:val="00645ADC"/>
    <w:rsid w:val="0064663F"/>
    <w:rsid w:val="00650847"/>
    <w:rsid w:val="00651A5D"/>
    <w:rsid w:val="00653A10"/>
    <w:rsid w:val="0065414D"/>
    <w:rsid w:val="00655B0C"/>
    <w:rsid w:val="006570E9"/>
    <w:rsid w:val="0066208C"/>
    <w:rsid w:val="0066324E"/>
    <w:rsid w:val="0066365C"/>
    <w:rsid w:val="0066442C"/>
    <w:rsid w:val="006648FC"/>
    <w:rsid w:val="00664ED4"/>
    <w:rsid w:val="00665B41"/>
    <w:rsid w:val="00665E56"/>
    <w:rsid w:val="006666A8"/>
    <w:rsid w:val="00667E38"/>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EE1"/>
    <w:rsid w:val="0068728F"/>
    <w:rsid w:val="00690EE4"/>
    <w:rsid w:val="00690F69"/>
    <w:rsid w:val="00691E7A"/>
    <w:rsid w:val="006920FB"/>
    <w:rsid w:val="00697F9F"/>
    <w:rsid w:val="006A5F09"/>
    <w:rsid w:val="006A601E"/>
    <w:rsid w:val="006A6754"/>
    <w:rsid w:val="006A6F6A"/>
    <w:rsid w:val="006B2F2F"/>
    <w:rsid w:val="006B455C"/>
    <w:rsid w:val="006B6650"/>
    <w:rsid w:val="006B77D1"/>
    <w:rsid w:val="006C0962"/>
    <w:rsid w:val="006C0C66"/>
    <w:rsid w:val="006C236C"/>
    <w:rsid w:val="006C2636"/>
    <w:rsid w:val="006C3085"/>
    <w:rsid w:val="006C4405"/>
    <w:rsid w:val="006C4F29"/>
    <w:rsid w:val="006C6567"/>
    <w:rsid w:val="006D0A88"/>
    <w:rsid w:val="006D7F0C"/>
    <w:rsid w:val="006E203B"/>
    <w:rsid w:val="006E2E38"/>
    <w:rsid w:val="006E38C2"/>
    <w:rsid w:val="006E4D56"/>
    <w:rsid w:val="006E5714"/>
    <w:rsid w:val="006E6EA7"/>
    <w:rsid w:val="006E770D"/>
    <w:rsid w:val="006F0B36"/>
    <w:rsid w:val="006F4770"/>
    <w:rsid w:val="00700030"/>
    <w:rsid w:val="00701683"/>
    <w:rsid w:val="00705091"/>
    <w:rsid w:val="00706F04"/>
    <w:rsid w:val="0071279C"/>
    <w:rsid w:val="0071359A"/>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3657E"/>
    <w:rsid w:val="007403DD"/>
    <w:rsid w:val="00741651"/>
    <w:rsid w:val="00741F25"/>
    <w:rsid w:val="00742389"/>
    <w:rsid w:val="0074280B"/>
    <w:rsid w:val="0074293C"/>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931"/>
    <w:rsid w:val="00785C2B"/>
    <w:rsid w:val="0078679F"/>
    <w:rsid w:val="00786BE1"/>
    <w:rsid w:val="0079671F"/>
    <w:rsid w:val="007A17AE"/>
    <w:rsid w:val="007A53C2"/>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19A"/>
    <w:rsid w:val="007D737D"/>
    <w:rsid w:val="007D7A18"/>
    <w:rsid w:val="007E42E1"/>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C50"/>
    <w:rsid w:val="0080453F"/>
    <w:rsid w:val="00804D56"/>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0938"/>
    <w:rsid w:val="00842C9D"/>
    <w:rsid w:val="00846FF8"/>
    <w:rsid w:val="00847A42"/>
    <w:rsid w:val="00847CDD"/>
    <w:rsid w:val="008521DD"/>
    <w:rsid w:val="008534A5"/>
    <w:rsid w:val="00853513"/>
    <w:rsid w:val="0085482C"/>
    <w:rsid w:val="00854F34"/>
    <w:rsid w:val="00857C89"/>
    <w:rsid w:val="00860754"/>
    <w:rsid w:val="0086200B"/>
    <w:rsid w:val="00863FFD"/>
    <w:rsid w:val="00865449"/>
    <w:rsid w:val="0086646A"/>
    <w:rsid w:val="00867141"/>
    <w:rsid w:val="0086719D"/>
    <w:rsid w:val="008674AC"/>
    <w:rsid w:val="0087014D"/>
    <w:rsid w:val="008702F8"/>
    <w:rsid w:val="008705D6"/>
    <w:rsid w:val="00870CD0"/>
    <w:rsid w:val="008711DA"/>
    <w:rsid w:val="00873446"/>
    <w:rsid w:val="00873E0E"/>
    <w:rsid w:val="0087447C"/>
    <w:rsid w:val="00877C91"/>
    <w:rsid w:val="008800F3"/>
    <w:rsid w:val="0088180D"/>
    <w:rsid w:val="00883F81"/>
    <w:rsid w:val="0088440A"/>
    <w:rsid w:val="00890B05"/>
    <w:rsid w:val="0089113B"/>
    <w:rsid w:val="008917A5"/>
    <w:rsid w:val="00891BAE"/>
    <w:rsid w:val="00892056"/>
    <w:rsid w:val="00894151"/>
    <w:rsid w:val="0089581D"/>
    <w:rsid w:val="00896659"/>
    <w:rsid w:val="008A25FA"/>
    <w:rsid w:val="008A3231"/>
    <w:rsid w:val="008A4101"/>
    <w:rsid w:val="008A4539"/>
    <w:rsid w:val="008A5253"/>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5D59"/>
    <w:rsid w:val="008C6894"/>
    <w:rsid w:val="008D1CEA"/>
    <w:rsid w:val="008D1CEE"/>
    <w:rsid w:val="008D1E1F"/>
    <w:rsid w:val="008D20E8"/>
    <w:rsid w:val="008D4F9D"/>
    <w:rsid w:val="008D56E2"/>
    <w:rsid w:val="008D57D4"/>
    <w:rsid w:val="008D5DF1"/>
    <w:rsid w:val="008D7B70"/>
    <w:rsid w:val="008E3B35"/>
    <w:rsid w:val="008E3CAA"/>
    <w:rsid w:val="008E43CB"/>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0E65"/>
    <w:rsid w:val="00901B15"/>
    <w:rsid w:val="0090370E"/>
    <w:rsid w:val="00906D77"/>
    <w:rsid w:val="00911CD5"/>
    <w:rsid w:val="00912426"/>
    <w:rsid w:val="00914B2C"/>
    <w:rsid w:val="00916653"/>
    <w:rsid w:val="00916772"/>
    <w:rsid w:val="00916B7E"/>
    <w:rsid w:val="009176B1"/>
    <w:rsid w:val="00917B63"/>
    <w:rsid w:val="0092001B"/>
    <w:rsid w:val="00920445"/>
    <w:rsid w:val="00921DCB"/>
    <w:rsid w:val="00922BA1"/>
    <w:rsid w:val="00924FD5"/>
    <w:rsid w:val="00925A59"/>
    <w:rsid w:val="00927253"/>
    <w:rsid w:val="009301FC"/>
    <w:rsid w:val="009309DD"/>
    <w:rsid w:val="00930E73"/>
    <w:rsid w:val="00935195"/>
    <w:rsid w:val="0093639B"/>
    <w:rsid w:val="0093700D"/>
    <w:rsid w:val="0094103E"/>
    <w:rsid w:val="00942C5D"/>
    <w:rsid w:val="009442B9"/>
    <w:rsid w:val="009456B7"/>
    <w:rsid w:val="00945961"/>
    <w:rsid w:val="00945D10"/>
    <w:rsid w:val="00947064"/>
    <w:rsid w:val="009475B4"/>
    <w:rsid w:val="00947A2A"/>
    <w:rsid w:val="0095061B"/>
    <w:rsid w:val="0095285E"/>
    <w:rsid w:val="00952DFC"/>
    <w:rsid w:val="009530AA"/>
    <w:rsid w:val="009537A3"/>
    <w:rsid w:val="00953821"/>
    <w:rsid w:val="00956989"/>
    <w:rsid w:val="00963B18"/>
    <w:rsid w:val="00963FB0"/>
    <w:rsid w:val="0096422B"/>
    <w:rsid w:val="00964BB2"/>
    <w:rsid w:val="00965A1D"/>
    <w:rsid w:val="00965E82"/>
    <w:rsid w:val="00966EFD"/>
    <w:rsid w:val="00972DC9"/>
    <w:rsid w:val="00977AA4"/>
    <w:rsid w:val="00981ACB"/>
    <w:rsid w:val="00983066"/>
    <w:rsid w:val="0098375A"/>
    <w:rsid w:val="009903C5"/>
    <w:rsid w:val="00992AA7"/>
    <w:rsid w:val="00992FF8"/>
    <w:rsid w:val="00993A5C"/>
    <w:rsid w:val="009953B1"/>
    <w:rsid w:val="00995AF2"/>
    <w:rsid w:val="0099604D"/>
    <w:rsid w:val="009961B2"/>
    <w:rsid w:val="009A078A"/>
    <w:rsid w:val="009A2882"/>
    <w:rsid w:val="009A44D7"/>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068F"/>
    <w:rsid w:val="009E278E"/>
    <w:rsid w:val="009E34DC"/>
    <w:rsid w:val="009E44FB"/>
    <w:rsid w:val="009E5493"/>
    <w:rsid w:val="009E6FBC"/>
    <w:rsid w:val="009F05B2"/>
    <w:rsid w:val="009F0D88"/>
    <w:rsid w:val="009F1103"/>
    <w:rsid w:val="009F3A48"/>
    <w:rsid w:val="009F5952"/>
    <w:rsid w:val="009F5CB4"/>
    <w:rsid w:val="009F6788"/>
    <w:rsid w:val="009F67F1"/>
    <w:rsid w:val="009F6DD8"/>
    <w:rsid w:val="00A017D9"/>
    <w:rsid w:val="00A04460"/>
    <w:rsid w:val="00A06FE5"/>
    <w:rsid w:val="00A12373"/>
    <w:rsid w:val="00A12F1B"/>
    <w:rsid w:val="00A143B2"/>
    <w:rsid w:val="00A15029"/>
    <w:rsid w:val="00A15691"/>
    <w:rsid w:val="00A15ED2"/>
    <w:rsid w:val="00A163C9"/>
    <w:rsid w:val="00A1751D"/>
    <w:rsid w:val="00A1763E"/>
    <w:rsid w:val="00A17D49"/>
    <w:rsid w:val="00A2009B"/>
    <w:rsid w:val="00A206BF"/>
    <w:rsid w:val="00A2078A"/>
    <w:rsid w:val="00A21683"/>
    <w:rsid w:val="00A21769"/>
    <w:rsid w:val="00A22D50"/>
    <w:rsid w:val="00A255CF"/>
    <w:rsid w:val="00A27899"/>
    <w:rsid w:val="00A30472"/>
    <w:rsid w:val="00A31BA2"/>
    <w:rsid w:val="00A31F06"/>
    <w:rsid w:val="00A33F35"/>
    <w:rsid w:val="00A34652"/>
    <w:rsid w:val="00A36509"/>
    <w:rsid w:val="00A41109"/>
    <w:rsid w:val="00A44DCD"/>
    <w:rsid w:val="00A463D8"/>
    <w:rsid w:val="00A47696"/>
    <w:rsid w:val="00A52077"/>
    <w:rsid w:val="00A53CA8"/>
    <w:rsid w:val="00A547CF"/>
    <w:rsid w:val="00A562DB"/>
    <w:rsid w:val="00A575B4"/>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96B21"/>
    <w:rsid w:val="00AA0B1A"/>
    <w:rsid w:val="00AA24A8"/>
    <w:rsid w:val="00AA491D"/>
    <w:rsid w:val="00AA4E59"/>
    <w:rsid w:val="00AB0658"/>
    <w:rsid w:val="00AB3A7D"/>
    <w:rsid w:val="00AB43BC"/>
    <w:rsid w:val="00AB7BEF"/>
    <w:rsid w:val="00AC0555"/>
    <w:rsid w:val="00AC09B5"/>
    <w:rsid w:val="00AC160E"/>
    <w:rsid w:val="00AC22CE"/>
    <w:rsid w:val="00AC348B"/>
    <w:rsid w:val="00AC3A4F"/>
    <w:rsid w:val="00AC5381"/>
    <w:rsid w:val="00AC76C9"/>
    <w:rsid w:val="00AC7D29"/>
    <w:rsid w:val="00AD21E5"/>
    <w:rsid w:val="00AD283D"/>
    <w:rsid w:val="00AD2B43"/>
    <w:rsid w:val="00AD4155"/>
    <w:rsid w:val="00AD5C8A"/>
    <w:rsid w:val="00AD5F92"/>
    <w:rsid w:val="00AD65E6"/>
    <w:rsid w:val="00AE0552"/>
    <w:rsid w:val="00AE0DFC"/>
    <w:rsid w:val="00AE1D08"/>
    <w:rsid w:val="00AE273A"/>
    <w:rsid w:val="00AE2A96"/>
    <w:rsid w:val="00AE36A5"/>
    <w:rsid w:val="00AE581E"/>
    <w:rsid w:val="00AE6210"/>
    <w:rsid w:val="00AE62B7"/>
    <w:rsid w:val="00AE7715"/>
    <w:rsid w:val="00AF00AB"/>
    <w:rsid w:val="00AF00B6"/>
    <w:rsid w:val="00AF0866"/>
    <w:rsid w:val="00AF1322"/>
    <w:rsid w:val="00AF2FE7"/>
    <w:rsid w:val="00AF4375"/>
    <w:rsid w:val="00AF4590"/>
    <w:rsid w:val="00AF738B"/>
    <w:rsid w:val="00AF780A"/>
    <w:rsid w:val="00AF7E0E"/>
    <w:rsid w:val="00B02D69"/>
    <w:rsid w:val="00B03768"/>
    <w:rsid w:val="00B04553"/>
    <w:rsid w:val="00B050F4"/>
    <w:rsid w:val="00B0578E"/>
    <w:rsid w:val="00B06688"/>
    <w:rsid w:val="00B0737B"/>
    <w:rsid w:val="00B0768B"/>
    <w:rsid w:val="00B10C3A"/>
    <w:rsid w:val="00B11932"/>
    <w:rsid w:val="00B11D08"/>
    <w:rsid w:val="00B130B6"/>
    <w:rsid w:val="00B13855"/>
    <w:rsid w:val="00B14D90"/>
    <w:rsid w:val="00B15432"/>
    <w:rsid w:val="00B15F9A"/>
    <w:rsid w:val="00B16058"/>
    <w:rsid w:val="00B1714E"/>
    <w:rsid w:val="00B17217"/>
    <w:rsid w:val="00B173C9"/>
    <w:rsid w:val="00B204D1"/>
    <w:rsid w:val="00B243E7"/>
    <w:rsid w:val="00B3009C"/>
    <w:rsid w:val="00B3258C"/>
    <w:rsid w:val="00B32F87"/>
    <w:rsid w:val="00B332ED"/>
    <w:rsid w:val="00B33428"/>
    <w:rsid w:val="00B34178"/>
    <w:rsid w:val="00B35F83"/>
    <w:rsid w:val="00B370BA"/>
    <w:rsid w:val="00B42F4D"/>
    <w:rsid w:val="00B46687"/>
    <w:rsid w:val="00B47CCB"/>
    <w:rsid w:val="00B50959"/>
    <w:rsid w:val="00B5234B"/>
    <w:rsid w:val="00B611CA"/>
    <w:rsid w:val="00B615BD"/>
    <w:rsid w:val="00B61961"/>
    <w:rsid w:val="00B666E4"/>
    <w:rsid w:val="00B70316"/>
    <w:rsid w:val="00B7197E"/>
    <w:rsid w:val="00B72CFC"/>
    <w:rsid w:val="00B76721"/>
    <w:rsid w:val="00B8082C"/>
    <w:rsid w:val="00B80F1E"/>
    <w:rsid w:val="00B81BF1"/>
    <w:rsid w:val="00B826AD"/>
    <w:rsid w:val="00B82E28"/>
    <w:rsid w:val="00B8347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A7D8D"/>
    <w:rsid w:val="00BB07AB"/>
    <w:rsid w:val="00BB5571"/>
    <w:rsid w:val="00BB6A69"/>
    <w:rsid w:val="00BB6B7D"/>
    <w:rsid w:val="00BB7263"/>
    <w:rsid w:val="00BC018F"/>
    <w:rsid w:val="00BC061C"/>
    <w:rsid w:val="00BC0C77"/>
    <w:rsid w:val="00BC3969"/>
    <w:rsid w:val="00BC7B61"/>
    <w:rsid w:val="00BC7C8D"/>
    <w:rsid w:val="00BD18FB"/>
    <w:rsid w:val="00BD1FEF"/>
    <w:rsid w:val="00BD36F5"/>
    <w:rsid w:val="00BD56C4"/>
    <w:rsid w:val="00BD5BC7"/>
    <w:rsid w:val="00BD69AF"/>
    <w:rsid w:val="00BD7DD3"/>
    <w:rsid w:val="00BE318E"/>
    <w:rsid w:val="00BE7DF8"/>
    <w:rsid w:val="00BF2BDC"/>
    <w:rsid w:val="00BF2C4D"/>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57141"/>
    <w:rsid w:val="00C6022A"/>
    <w:rsid w:val="00C61466"/>
    <w:rsid w:val="00C65463"/>
    <w:rsid w:val="00C66DB4"/>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630C"/>
    <w:rsid w:val="00D27985"/>
    <w:rsid w:val="00D31C11"/>
    <w:rsid w:val="00D3295B"/>
    <w:rsid w:val="00D330E9"/>
    <w:rsid w:val="00D336B9"/>
    <w:rsid w:val="00D336CF"/>
    <w:rsid w:val="00D33A59"/>
    <w:rsid w:val="00D35B28"/>
    <w:rsid w:val="00D35B35"/>
    <w:rsid w:val="00D36009"/>
    <w:rsid w:val="00D3741F"/>
    <w:rsid w:val="00D37437"/>
    <w:rsid w:val="00D3770C"/>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57CA9"/>
    <w:rsid w:val="00D60805"/>
    <w:rsid w:val="00D6119F"/>
    <w:rsid w:val="00D61813"/>
    <w:rsid w:val="00D618D9"/>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975A0"/>
    <w:rsid w:val="00DA1774"/>
    <w:rsid w:val="00DA3947"/>
    <w:rsid w:val="00DA4E5D"/>
    <w:rsid w:val="00DA5D36"/>
    <w:rsid w:val="00DA60B5"/>
    <w:rsid w:val="00DA60BF"/>
    <w:rsid w:val="00DA75AC"/>
    <w:rsid w:val="00DB0DCD"/>
    <w:rsid w:val="00DB249A"/>
    <w:rsid w:val="00DB3973"/>
    <w:rsid w:val="00DB3EB8"/>
    <w:rsid w:val="00DB5BF1"/>
    <w:rsid w:val="00DB65E5"/>
    <w:rsid w:val="00DB726C"/>
    <w:rsid w:val="00DC0D22"/>
    <w:rsid w:val="00DC43B4"/>
    <w:rsid w:val="00DC6B61"/>
    <w:rsid w:val="00DC75B6"/>
    <w:rsid w:val="00DC7993"/>
    <w:rsid w:val="00DC7D97"/>
    <w:rsid w:val="00DC7ED7"/>
    <w:rsid w:val="00DD23E4"/>
    <w:rsid w:val="00DD3C82"/>
    <w:rsid w:val="00DD3D7E"/>
    <w:rsid w:val="00DD49EC"/>
    <w:rsid w:val="00DD62D6"/>
    <w:rsid w:val="00DD788B"/>
    <w:rsid w:val="00DE0133"/>
    <w:rsid w:val="00DE1023"/>
    <w:rsid w:val="00DE2BBE"/>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3387"/>
    <w:rsid w:val="00E1363E"/>
    <w:rsid w:val="00E14F08"/>
    <w:rsid w:val="00E15803"/>
    <w:rsid w:val="00E15CD2"/>
    <w:rsid w:val="00E15ECB"/>
    <w:rsid w:val="00E1780F"/>
    <w:rsid w:val="00E20992"/>
    <w:rsid w:val="00E21DE1"/>
    <w:rsid w:val="00E228D7"/>
    <w:rsid w:val="00E23C56"/>
    <w:rsid w:val="00E24547"/>
    <w:rsid w:val="00E2493B"/>
    <w:rsid w:val="00E250A6"/>
    <w:rsid w:val="00E2621F"/>
    <w:rsid w:val="00E26C53"/>
    <w:rsid w:val="00E3160D"/>
    <w:rsid w:val="00E33BE9"/>
    <w:rsid w:val="00E40A6E"/>
    <w:rsid w:val="00E40CED"/>
    <w:rsid w:val="00E41881"/>
    <w:rsid w:val="00E43656"/>
    <w:rsid w:val="00E44740"/>
    <w:rsid w:val="00E44E26"/>
    <w:rsid w:val="00E45F2C"/>
    <w:rsid w:val="00E46C61"/>
    <w:rsid w:val="00E46CA4"/>
    <w:rsid w:val="00E4705C"/>
    <w:rsid w:val="00E4710E"/>
    <w:rsid w:val="00E51116"/>
    <w:rsid w:val="00E524CD"/>
    <w:rsid w:val="00E52C90"/>
    <w:rsid w:val="00E52CB1"/>
    <w:rsid w:val="00E550A7"/>
    <w:rsid w:val="00E55771"/>
    <w:rsid w:val="00E5640B"/>
    <w:rsid w:val="00E56EAB"/>
    <w:rsid w:val="00E57986"/>
    <w:rsid w:val="00E6064D"/>
    <w:rsid w:val="00E61271"/>
    <w:rsid w:val="00E6264E"/>
    <w:rsid w:val="00E627C5"/>
    <w:rsid w:val="00E63E9E"/>
    <w:rsid w:val="00E648AA"/>
    <w:rsid w:val="00E65387"/>
    <w:rsid w:val="00E66904"/>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0AD"/>
    <w:rsid w:val="00EA33C1"/>
    <w:rsid w:val="00EA39E1"/>
    <w:rsid w:val="00EA7499"/>
    <w:rsid w:val="00EA7FA0"/>
    <w:rsid w:val="00EB0621"/>
    <w:rsid w:val="00EB6940"/>
    <w:rsid w:val="00EB6BE6"/>
    <w:rsid w:val="00EC0587"/>
    <w:rsid w:val="00EC0798"/>
    <w:rsid w:val="00EC1198"/>
    <w:rsid w:val="00EC1520"/>
    <w:rsid w:val="00EC3A23"/>
    <w:rsid w:val="00EC7D89"/>
    <w:rsid w:val="00ED15FF"/>
    <w:rsid w:val="00ED181F"/>
    <w:rsid w:val="00ED1831"/>
    <w:rsid w:val="00ED23A0"/>
    <w:rsid w:val="00ED37EB"/>
    <w:rsid w:val="00ED391D"/>
    <w:rsid w:val="00ED50CF"/>
    <w:rsid w:val="00ED5374"/>
    <w:rsid w:val="00ED5411"/>
    <w:rsid w:val="00ED5994"/>
    <w:rsid w:val="00ED5A8C"/>
    <w:rsid w:val="00EE0A9A"/>
    <w:rsid w:val="00EE412A"/>
    <w:rsid w:val="00EE6A77"/>
    <w:rsid w:val="00EE7E62"/>
    <w:rsid w:val="00EF5C90"/>
    <w:rsid w:val="00EF68C5"/>
    <w:rsid w:val="00EF6AEE"/>
    <w:rsid w:val="00F0207C"/>
    <w:rsid w:val="00F02293"/>
    <w:rsid w:val="00F069E8"/>
    <w:rsid w:val="00F07361"/>
    <w:rsid w:val="00F07DC1"/>
    <w:rsid w:val="00F12615"/>
    <w:rsid w:val="00F14713"/>
    <w:rsid w:val="00F15494"/>
    <w:rsid w:val="00F16189"/>
    <w:rsid w:val="00F17B92"/>
    <w:rsid w:val="00F20CA6"/>
    <w:rsid w:val="00F21E78"/>
    <w:rsid w:val="00F22AFA"/>
    <w:rsid w:val="00F23AF7"/>
    <w:rsid w:val="00F241CD"/>
    <w:rsid w:val="00F2622E"/>
    <w:rsid w:val="00F27AC8"/>
    <w:rsid w:val="00F32AE4"/>
    <w:rsid w:val="00F3346F"/>
    <w:rsid w:val="00F34CB6"/>
    <w:rsid w:val="00F34E37"/>
    <w:rsid w:val="00F34E4E"/>
    <w:rsid w:val="00F36C30"/>
    <w:rsid w:val="00F433B3"/>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355B"/>
    <w:rsid w:val="00F64AB8"/>
    <w:rsid w:val="00F64C56"/>
    <w:rsid w:val="00F66720"/>
    <w:rsid w:val="00F67A57"/>
    <w:rsid w:val="00F67F3D"/>
    <w:rsid w:val="00F70D10"/>
    <w:rsid w:val="00F72A70"/>
    <w:rsid w:val="00F73BBC"/>
    <w:rsid w:val="00F75296"/>
    <w:rsid w:val="00F76121"/>
    <w:rsid w:val="00F761A9"/>
    <w:rsid w:val="00F77170"/>
    <w:rsid w:val="00F77798"/>
    <w:rsid w:val="00F77BCB"/>
    <w:rsid w:val="00F84274"/>
    <w:rsid w:val="00F847EB"/>
    <w:rsid w:val="00F8771F"/>
    <w:rsid w:val="00F901F7"/>
    <w:rsid w:val="00F91ADA"/>
    <w:rsid w:val="00F91D22"/>
    <w:rsid w:val="00F938E5"/>
    <w:rsid w:val="00F975D5"/>
    <w:rsid w:val="00FA2748"/>
    <w:rsid w:val="00FA4170"/>
    <w:rsid w:val="00FA6D88"/>
    <w:rsid w:val="00FA7639"/>
    <w:rsid w:val="00FB15C7"/>
    <w:rsid w:val="00FB5855"/>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48E7"/>
    <w:rsid w:val="00FE601F"/>
    <w:rsid w:val="00FE606D"/>
    <w:rsid w:val="00FF07B6"/>
    <w:rsid w:val="00FF1F46"/>
    <w:rsid w:val="00FF2327"/>
    <w:rsid w:val="00FF255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4096B06"/>
  <w15:docId w15:val="{9082B2DF-CB12-4368-B9EC-05735916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6B7D"/>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2C03B8"/>
    <w:pPr>
      <w:numPr>
        <w:numId w:val="7"/>
      </w:numPr>
      <w:tabs>
        <w:tab w:val="left" w:pos="3686"/>
      </w:tabs>
      <w:spacing w:after="120" w:line="240" w:lineRule="auto"/>
      <w:contextualSpacing w:val="0"/>
      <w:jc w:val="both"/>
    </w:pPr>
    <w:rPr>
      <w:b/>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C03B8"/>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paragraph" w:customStyle="1" w:styleId="Style2">
    <w:name w:val="Style2"/>
    <w:basedOn w:val="Heading10"/>
    <w:link w:val="Style2Char"/>
    <w:qFormat/>
    <w:rsid w:val="002C03B8"/>
    <w:pPr>
      <w:numPr>
        <w:numId w:val="0"/>
      </w:numPr>
      <w:ind w:left="1565" w:hanging="567"/>
      <w:contextualSpacing w:val="0"/>
      <w:jc w:val="left"/>
    </w:pPr>
    <w:rPr>
      <w:rFonts w:cstheme="minorHAnsi"/>
      <w:b w:val="0"/>
    </w:rPr>
  </w:style>
  <w:style w:type="paragraph" w:customStyle="1" w:styleId="PolicyBullets">
    <w:name w:val="Policy Bullets"/>
    <w:basedOn w:val="ListParagraph"/>
    <w:link w:val="PolicyBulletsChar"/>
    <w:qFormat/>
    <w:rsid w:val="002C03B8"/>
    <w:pPr>
      <w:numPr>
        <w:numId w:val="9"/>
      </w:numPr>
      <w:spacing w:after="0"/>
      <w:ind w:left="1922" w:hanging="357"/>
    </w:pPr>
  </w:style>
  <w:style w:type="paragraph" w:customStyle="1" w:styleId="PolicyLevel3">
    <w:name w:val="Policy Level 3"/>
    <w:basedOn w:val="Style2"/>
    <w:link w:val="PolicyLevel3Char"/>
    <w:qFormat/>
    <w:rsid w:val="002C03B8"/>
    <w:pPr>
      <w:ind w:left="2268" w:hanging="1134"/>
    </w:pPr>
  </w:style>
  <w:style w:type="character" w:customStyle="1" w:styleId="PolicyBulletsChar">
    <w:name w:val="Policy Bullets Char"/>
    <w:basedOn w:val="DefaultParagraphFont"/>
    <w:link w:val="PolicyBullets"/>
    <w:rsid w:val="002C03B8"/>
  </w:style>
  <w:style w:type="character" w:customStyle="1" w:styleId="Style2Char">
    <w:name w:val="Style2 Char"/>
    <w:basedOn w:val="Heading1Char"/>
    <w:link w:val="Style2"/>
    <w:rsid w:val="002C03B8"/>
    <w:rPr>
      <w:rFonts w:asciiTheme="majorHAnsi" w:hAnsiTheme="majorHAnsi" w:cstheme="minorHAnsi"/>
      <w:b w:val="0"/>
      <w:sz w:val="28"/>
      <w:szCs w:val="32"/>
    </w:rPr>
  </w:style>
  <w:style w:type="character" w:customStyle="1" w:styleId="PolicyLevel3Char">
    <w:name w:val="Policy Level 3 Char"/>
    <w:basedOn w:val="Style2Char"/>
    <w:link w:val="PolicyLevel3"/>
    <w:rsid w:val="002C03B8"/>
    <w:rPr>
      <w:rFonts w:asciiTheme="majorHAnsi" w:hAnsiTheme="majorHAnsi" w:cstheme="minorHAnsi"/>
      <w:b w:val="0"/>
      <w:sz w:val="28"/>
      <w:szCs w:val="32"/>
    </w:rPr>
  </w:style>
  <w:style w:type="character" w:customStyle="1" w:styleId="Mention1">
    <w:name w:val="Mention1"/>
    <w:basedOn w:val="DefaultParagraphFont"/>
    <w:uiPriority w:val="99"/>
    <w:semiHidden/>
    <w:unhideWhenUsed/>
    <w:rsid w:val="00BB6B7D"/>
    <w:rPr>
      <w:color w:val="2B579A"/>
      <w:shd w:val="clear" w:color="auto" w:fill="E6E6E6"/>
    </w:rPr>
  </w:style>
  <w:style w:type="numbering" w:customStyle="1" w:styleId="Style11">
    <w:name w:val="Style11"/>
    <w:uiPriority w:val="99"/>
    <w:rsid w:val="005D1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23693003">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61082616">
      <w:bodyDiv w:val="1"/>
      <w:marLeft w:val="0"/>
      <w:marRight w:val="0"/>
      <w:marTop w:val="0"/>
      <w:marBottom w:val="0"/>
      <w:divBdr>
        <w:top w:val="none" w:sz="0" w:space="0" w:color="auto"/>
        <w:left w:val="none" w:sz="0" w:space="0" w:color="auto"/>
        <w:bottom w:val="none" w:sz="0" w:space="0" w:color="auto"/>
        <w:right w:val="none" w:sz="0" w:space="0" w:color="auto"/>
      </w:divBdr>
    </w:div>
    <w:div w:id="718211038">
      <w:bodyDiv w:val="1"/>
      <w:marLeft w:val="0"/>
      <w:marRight w:val="0"/>
      <w:marTop w:val="0"/>
      <w:marBottom w:val="0"/>
      <w:divBdr>
        <w:top w:val="none" w:sz="0" w:space="0" w:color="auto"/>
        <w:left w:val="none" w:sz="0" w:space="0" w:color="auto"/>
        <w:bottom w:val="none" w:sz="0" w:space="0" w:color="auto"/>
        <w:right w:val="none" w:sz="0" w:space="0" w:color="auto"/>
      </w:divBdr>
    </w:div>
    <w:div w:id="89235476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6632251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2430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F54FE-6040-4456-BC01-FF6BA6920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3874</Words>
  <Characters>22084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Miss Brown</cp:lastModifiedBy>
  <cp:revision>3</cp:revision>
  <dcterms:created xsi:type="dcterms:W3CDTF">2020-05-12T18:25:00Z</dcterms:created>
  <dcterms:modified xsi:type="dcterms:W3CDTF">2021-01-22T16:47:00Z</dcterms:modified>
</cp:coreProperties>
</file>