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7A18E8" w:rsidRDefault="00F5700E">
                            <w:pPr>
                              <w:spacing w:after="0" w:line="240" w:lineRule="auto"/>
                              <w:rPr>
                                <w:color w:val="1F4E79" w:themeColor="accent1" w:themeShade="80"/>
                              </w:rPr>
                            </w:pPr>
                            <w:hyperlink r:id="rId7"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7A18E8" w:rsidRDefault="007A18E8">
                      <w:pPr>
                        <w:spacing w:after="0" w:line="240" w:lineRule="auto"/>
                        <w:rPr>
                          <w:color w:val="1F4E79" w:themeColor="accent1" w:themeShade="80"/>
                        </w:rPr>
                      </w:pPr>
                      <w:r>
                        <w:rPr>
                          <w:color w:val="1F4E79" w:themeColor="accent1" w:themeShade="80"/>
                        </w:rPr>
                        <w:t>Royd Nursery Infant School</w:t>
                      </w:r>
                    </w:p>
                    <w:p w:rsidR="007A18E8" w:rsidRDefault="007A18E8">
                      <w:pPr>
                        <w:spacing w:after="0" w:line="240" w:lineRule="auto"/>
                        <w:rPr>
                          <w:color w:val="1F4E79" w:themeColor="accent1" w:themeShade="80"/>
                        </w:rPr>
                      </w:pPr>
                      <w:r>
                        <w:rPr>
                          <w:color w:val="1F4E79" w:themeColor="accent1" w:themeShade="80"/>
                        </w:rPr>
                        <w:t>Carr Road, Deepcar</w:t>
                      </w:r>
                    </w:p>
                    <w:p w:rsidR="007A18E8" w:rsidRDefault="007A18E8">
                      <w:pPr>
                        <w:spacing w:after="0" w:line="240" w:lineRule="auto"/>
                        <w:rPr>
                          <w:color w:val="1F4E79" w:themeColor="accent1" w:themeShade="80"/>
                        </w:rPr>
                      </w:pPr>
                      <w:r>
                        <w:rPr>
                          <w:color w:val="1F4E79" w:themeColor="accent1" w:themeShade="80"/>
                        </w:rPr>
                        <w:t>Sheffield, S36 2PR</w:t>
                      </w:r>
                    </w:p>
                    <w:p w:rsidR="007A18E8" w:rsidRDefault="007A18E8">
                      <w:pPr>
                        <w:spacing w:after="0" w:line="240" w:lineRule="auto"/>
                        <w:rPr>
                          <w:color w:val="1F4E79" w:themeColor="accent1" w:themeShade="80"/>
                        </w:rPr>
                      </w:pPr>
                      <w:r>
                        <w:rPr>
                          <w:color w:val="1F4E79" w:themeColor="accent1" w:themeShade="80"/>
                        </w:rPr>
                        <w:t>Tel 0114 288 2594</w:t>
                      </w:r>
                    </w:p>
                    <w:p w:rsidR="007A18E8" w:rsidRDefault="007A18E8">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7A18E8" w:rsidRDefault="00F5700E">
                      <w:pPr>
                        <w:spacing w:after="0" w:line="240" w:lineRule="auto"/>
                        <w:rPr>
                          <w:color w:val="1F4E79" w:themeColor="accent1" w:themeShade="80"/>
                        </w:rPr>
                      </w:pPr>
                      <w:hyperlink r:id="rId9" w:history="1">
                        <w:r w:rsidR="007A18E8">
                          <w:rPr>
                            <w:rStyle w:val="Hyperlink"/>
                          </w:rPr>
                          <w:t>www.roydnurseryinfants.co.uk</w:t>
                        </w:r>
                      </w:hyperlink>
                    </w:p>
                    <w:p w:rsidR="007A18E8" w:rsidRDefault="007A18E8">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055138" w:rsidRPr="00013CC6" w:rsidRDefault="00055138">
      <w:pPr>
        <w:spacing w:after="0"/>
        <w:ind w:left="567"/>
        <w:rPr>
          <w:rFonts w:ascii="Arial" w:hAnsi="Arial" w:cs="Arial"/>
          <w:sz w:val="24"/>
          <w:szCs w:val="24"/>
          <w:shd w:val="clear" w:color="auto" w:fill="FFFFFF"/>
        </w:rPr>
      </w:pPr>
    </w:p>
    <w:p w:rsidR="009003D5" w:rsidRDefault="009003D5" w:rsidP="00BD7FAD">
      <w:pPr>
        <w:spacing w:after="0"/>
        <w:ind w:left="567"/>
        <w:rPr>
          <w:rFonts w:ascii="Arial" w:hAnsi="Arial" w:cs="Arial"/>
          <w:sz w:val="24"/>
          <w:szCs w:val="24"/>
          <w:shd w:val="clear" w:color="auto" w:fill="FFFFFF"/>
        </w:rPr>
      </w:pPr>
    </w:p>
    <w:p w:rsidR="00B75ECC" w:rsidRDefault="00B75ECC" w:rsidP="00BD7FAD">
      <w:pPr>
        <w:spacing w:after="0"/>
        <w:ind w:left="567"/>
        <w:rPr>
          <w:rFonts w:ascii="Arial" w:hAnsi="Arial" w:cs="Arial"/>
          <w:sz w:val="24"/>
          <w:szCs w:val="24"/>
          <w:shd w:val="clear" w:color="auto" w:fill="FFFFFF"/>
        </w:rPr>
      </w:pPr>
      <w:r>
        <w:rPr>
          <w:rFonts w:ascii="Arial" w:hAnsi="Arial" w:cs="Arial"/>
          <w:sz w:val="24"/>
          <w:szCs w:val="24"/>
          <w:shd w:val="clear" w:color="auto" w:fill="FFFFFF"/>
        </w:rPr>
        <w:t>1 September 2021</w:t>
      </w:r>
    </w:p>
    <w:p w:rsidR="00B75ECC" w:rsidRDefault="00B75ECC" w:rsidP="00BD7FAD">
      <w:pPr>
        <w:spacing w:after="0"/>
        <w:ind w:left="567"/>
        <w:rPr>
          <w:rFonts w:ascii="Arial" w:hAnsi="Arial" w:cs="Arial"/>
          <w:sz w:val="24"/>
          <w:szCs w:val="24"/>
          <w:shd w:val="clear" w:color="auto" w:fill="FFFFFF"/>
        </w:rPr>
      </w:pPr>
    </w:p>
    <w:p w:rsidR="00B75ECC" w:rsidRDefault="00B75ECC" w:rsidP="00BD7FAD">
      <w:pPr>
        <w:spacing w:after="0"/>
        <w:ind w:left="567"/>
        <w:rPr>
          <w:rFonts w:ascii="Arial" w:hAnsi="Arial" w:cs="Arial"/>
          <w:sz w:val="24"/>
          <w:szCs w:val="24"/>
          <w:shd w:val="clear" w:color="auto" w:fill="FFFFFF"/>
        </w:rPr>
      </w:pPr>
    </w:p>
    <w:p w:rsidR="00B75ECC" w:rsidRDefault="00B75ECC" w:rsidP="00BD7FAD">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Dear Parents/Carers, </w:t>
      </w:r>
    </w:p>
    <w:p w:rsidR="008B39D5" w:rsidRPr="008B39D5" w:rsidRDefault="008B39D5" w:rsidP="008B39D5">
      <w:pPr>
        <w:spacing w:after="0"/>
        <w:ind w:left="567"/>
        <w:rPr>
          <w:rFonts w:ascii="Arial" w:hAnsi="Arial" w:cs="Arial"/>
          <w:sz w:val="24"/>
          <w:szCs w:val="24"/>
          <w:shd w:val="clear" w:color="auto" w:fill="FFFFFF"/>
        </w:rPr>
      </w:pPr>
    </w:p>
    <w:p w:rsid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I hope you have all had a super, </w:t>
      </w:r>
      <w:proofErr w:type="gramStart"/>
      <w:r w:rsidRPr="008B39D5">
        <w:rPr>
          <w:rFonts w:ascii="Arial" w:hAnsi="Arial" w:cs="Arial"/>
          <w:sz w:val="24"/>
          <w:szCs w:val="24"/>
          <w:shd w:val="clear" w:color="auto" w:fill="FFFFFF"/>
        </w:rPr>
        <w:t>well deserved</w:t>
      </w:r>
      <w:proofErr w:type="gramEnd"/>
      <w:r w:rsidRPr="008B39D5">
        <w:rPr>
          <w:rFonts w:ascii="Arial" w:hAnsi="Arial" w:cs="Arial"/>
          <w:sz w:val="24"/>
          <w:szCs w:val="24"/>
          <w:shd w:val="clear" w:color="auto" w:fill="FFFFFF"/>
        </w:rPr>
        <w:t xml:space="preserve"> and relaxing break over the past weeks.  I am sure, like the staff, you are keen to get the school year started.</w:t>
      </w:r>
    </w:p>
    <w:p w:rsidR="008B39D5" w:rsidRPr="008B39D5" w:rsidRDefault="008B39D5" w:rsidP="008B39D5">
      <w:pPr>
        <w:spacing w:after="0"/>
        <w:ind w:left="567"/>
        <w:rPr>
          <w:rFonts w:ascii="Arial" w:hAnsi="Arial" w:cs="Arial"/>
          <w:sz w:val="24"/>
          <w:szCs w:val="24"/>
          <w:shd w:val="clear" w:color="auto" w:fill="FFFFFF"/>
        </w:rPr>
      </w:pPr>
    </w:p>
    <w:p w:rsidR="008B39D5" w:rsidRDefault="008B39D5" w:rsidP="008B39D5">
      <w:pPr>
        <w:spacing w:after="0"/>
        <w:ind w:left="567"/>
        <w:rPr>
          <w:rFonts w:ascii="Arial" w:hAnsi="Arial" w:cs="Arial"/>
          <w:b/>
          <w:sz w:val="24"/>
          <w:szCs w:val="24"/>
          <w:shd w:val="clear" w:color="auto" w:fill="FFFFFF"/>
        </w:rPr>
      </w:pPr>
      <w:r w:rsidRPr="008B39D5">
        <w:rPr>
          <w:rFonts w:ascii="Arial" w:hAnsi="Arial" w:cs="Arial"/>
          <w:sz w:val="24"/>
          <w:szCs w:val="24"/>
          <w:shd w:val="clear" w:color="auto" w:fill="FFFFFF"/>
        </w:rPr>
        <w:t xml:space="preserve">I am writing to you regarding </w:t>
      </w:r>
      <w:proofErr w:type="gramStart"/>
      <w:r w:rsidRPr="008B39D5">
        <w:rPr>
          <w:rFonts w:ascii="Arial" w:hAnsi="Arial" w:cs="Arial"/>
          <w:sz w:val="24"/>
          <w:szCs w:val="24"/>
          <w:shd w:val="clear" w:color="auto" w:fill="FFFFFF"/>
        </w:rPr>
        <w:t>the COVID guidance for schools and how they will work</w:t>
      </w:r>
      <w:proofErr w:type="gramEnd"/>
      <w:r w:rsidRPr="008B39D5">
        <w:rPr>
          <w:rFonts w:ascii="Arial" w:hAnsi="Arial" w:cs="Arial"/>
          <w:sz w:val="24"/>
          <w:szCs w:val="24"/>
          <w:shd w:val="clear" w:color="auto" w:fill="FFFFFF"/>
        </w:rPr>
        <w:t xml:space="preserve">. </w:t>
      </w:r>
      <w:r w:rsidRPr="008B39D5">
        <w:rPr>
          <w:rFonts w:ascii="Arial" w:hAnsi="Arial" w:cs="Arial"/>
          <w:b/>
          <w:sz w:val="24"/>
          <w:szCs w:val="24"/>
          <w:shd w:val="clear" w:color="auto" w:fill="FFFFFF"/>
        </w:rPr>
        <w:t xml:space="preserve">  </w:t>
      </w:r>
      <w:r w:rsidRPr="008B39D5">
        <w:rPr>
          <w:rFonts w:ascii="Arial" w:hAnsi="Arial" w:cs="Arial"/>
          <w:sz w:val="24"/>
          <w:szCs w:val="24"/>
          <w:shd w:val="clear" w:color="auto" w:fill="FFFFFF"/>
        </w:rPr>
        <w:t>There has</w:t>
      </w:r>
      <w:r>
        <w:rPr>
          <w:rFonts w:ascii="Arial" w:hAnsi="Arial" w:cs="Arial"/>
          <w:sz w:val="24"/>
          <w:szCs w:val="24"/>
          <w:shd w:val="clear" w:color="auto" w:fill="FFFFFF"/>
        </w:rPr>
        <w:t xml:space="preserve"> </w:t>
      </w:r>
      <w:r w:rsidRPr="008B39D5">
        <w:rPr>
          <w:rFonts w:ascii="Arial" w:hAnsi="Arial" w:cs="Arial"/>
          <w:sz w:val="24"/>
          <w:szCs w:val="24"/>
          <w:shd w:val="clear" w:color="auto" w:fill="FFFFFF"/>
        </w:rPr>
        <w:t>n</w:t>
      </w:r>
      <w:r>
        <w:rPr>
          <w:rFonts w:ascii="Arial" w:hAnsi="Arial" w:cs="Arial"/>
          <w:sz w:val="24"/>
          <w:szCs w:val="24"/>
          <w:shd w:val="clear" w:color="auto" w:fill="FFFFFF"/>
        </w:rPr>
        <w:t>o</w:t>
      </w:r>
      <w:r w:rsidRPr="008B39D5">
        <w:rPr>
          <w:rFonts w:ascii="Arial" w:hAnsi="Arial" w:cs="Arial"/>
          <w:sz w:val="24"/>
          <w:szCs w:val="24"/>
          <w:shd w:val="clear" w:color="auto" w:fill="FFFFFF"/>
        </w:rPr>
        <w:t>t been any major changes announced that are different to my previous correspondence in July.</w:t>
      </w:r>
      <w:r w:rsidRPr="008B39D5">
        <w:rPr>
          <w:rFonts w:ascii="Arial" w:hAnsi="Arial" w:cs="Arial"/>
          <w:b/>
          <w:sz w:val="24"/>
          <w:szCs w:val="24"/>
          <w:shd w:val="clear" w:color="auto" w:fill="FFFFFF"/>
        </w:rPr>
        <w:t xml:space="preserve">  </w:t>
      </w:r>
    </w:p>
    <w:p w:rsidR="008B39D5" w:rsidRPr="008B39D5" w:rsidRDefault="008B39D5" w:rsidP="008B39D5">
      <w:pPr>
        <w:spacing w:after="0"/>
        <w:ind w:left="567"/>
        <w:rPr>
          <w:rFonts w:ascii="Arial" w:hAnsi="Arial" w:cs="Arial"/>
          <w:b/>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As a principle, we are starting the year off cautiously. Experience of the pandemic, tells us that taking our time is the wisest course. We are keen to get back to normal as quickly as possible, but </w:t>
      </w:r>
      <w:proofErr w:type="gramStart"/>
      <w:r w:rsidRPr="008B39D5">
        <w:rPr>
          <w:rFonts w:ascii="Arial" w:hAnsi="Arial" w:cs="Arial"/>
          <w:sz w:val="24"/>
          <w:szCs w:val="24"/>
          <w:shd w:val="clear" w:color="auto" w:fill="FFFFFF"/>
        </w:rPr>
        <w:t>let’s</w:t>
      </w:r>
      <w:proofErr w:type="gramEnd"/>
      <w:r w:rsidRPr="008B39D5">
        <w:rPr>
          <w:rFonts w:ascii="Arial" w:hAnsi="Arial" w:cs="Arial"/>
          <w:sz w:val="24"/>
          <w:szCs w:val="24"/>
          <w:shd w:val="clear" w:color="auto" w:fill="FFFFFF"/>
        </w:rPr>
        <w:t xml:space="preserve"> get back safely, open safely and take a measured approach.</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b/>
          <w:sz w:val="24"/>
          <w:szCs w:val="24"/>
          <w:shd w:val="clear" w:color="auto" w:fill="FFFFFF"/>
        </w:rPr>
      </w:pPr>
      <w:r w:rsidRPr="008B39D5">
        <w:rPr>
          <w:rFonts w:ascii="Arial" w:hAnsi="Arial" w:cs="Arial"/>
          <w:b/>
          <w:sz w:val="24"/>
          <w:szCs w:val="24"/>
          <w:shd w:val="clear" w:color="auto" w:fill="FFFFFF"/>
        </w:rPr>
        <w:t>Contact Tracing</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NHS Test and Trace will complete the contract tracing when there is a positive PCR result. As with positive cases in any other setting, NHS Test and Trace will work with the positive case to identify close contacts.  </w:t>
      </w:r>
      <w:proofErr w:type="gramStart"/>
      <w:r w:rsidRPr="008B39D5">
        <w:rPr>
          <w:rFonts w:ascii="Arial" w:hAnsi="Arial" w:cs="Arial"/>
          <w:sz w:val="24"/>
          <w:szCs w:val="24"/>
          <w:shd w:val="clear" w:color="auto" w:fill="FFFFFF"/>
        </w:rPr>
        <w:t>Contacts from a school setting will only be traced by NHS Test and Trace where the positive case specifically identifies the individual as being a close contact</w:t>
      </w:r>
      <w:proofErr w:type="gramEnd"/>
      <w:r w:rsidRPr="008B39D5">
        <w:rPr>
          <w:rFonts w:ascii="Arial" w:hAnsi="Arial" w:cs="Arial"/>
          <w:sz w:val="24"/>
          <w:szCs w:val="24"/>
          <w:shd w:val="clear" w:color="auto" w:fill="FFFFFF"/>
        </w:rPr>
        <w:t xml:space="preserve">.  This is likely to be a small number of individuals who would be most at risk of contracting COVID-19 due to the nature of the close contact. </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Children/ families who </w:t>
      </w:r>
      <w:proofErr w:type="gramStart"/>
      <w:r w:rsidRPr="008B39D5">
        <w:rPr>
          <w:rFonts w:ascii="Arial" w:hAnsi="Arial" w:cs="Arial"/>
          <w:sz w:val="24"/>
          <w:szCs w:val="24"/>
          <w:shd w:val="clear" w:color="auto" w:fill="FFFFFF"/>
        </w:rPr>
        <w:t>are contacted</w:t>
      </w:r>
      <w:proofErr w:type="gramEnd"/>
      <w:r w:rsidRPr="008B39D5">
        <w:rPr>
          <w:rFonts w:ascii="Arial" w:hAnsi="Arial" w:cs="Arial"/>
          <w:sz w:val="24"/>
          <w:szCs w:val="24"/>
          <w:shd w:val="clear" w:color="auto" w:fill="FFFFFF"/>
        </w:rPr>
        <w:t xml:space="preserve"> by NHS Test and Trace and informed they have been in close contact with a positive case will be advised and encouraged to take a PCR test. </w:t>
      </w:r>
      <w:r w:rsidRPr="008B39D5">
        <w:rPr>
          <w:rFonts w:ascii="Arial" w:hAnsi="Arial" w:cs="Arial"/>
          <w:b/>
          <w:i/>
          <w:sz w:val="24"/>
          <w:szCs w:val="24"/>
          <w:shd w:val="clear" w:color="auto" w:fill="FFFFFF"/>
        </w:rPr>
        <w:t>Individuals are not required to self-isolate</w:t>
      </w:r>
      <w:r w:rsidRPr="008B39D5">
        <w:rPr>
          <w:rFonts w:ascii="Arial" w:hAnsi="Arial" w:cs="Arial"/>
          <w:sz w:val="24"/>
          <w:szCs w:val="24"/>
          <w:shd w:val="clear" w:color="auto" w:fill="FFFFFF"/>
        </w:rPr>
        <w:t xml:space="preserve"> if they live in the same household as someone with COVID-19, or are a close contact of someone with COVID-19, and any of the following apply:</w:t>
      </w:r>
    </w:p>
    <w:p w:rsidR="008B39D5" w:rsidRPr="008B39D5" w:rsidRDefault="008B39D5" w:rsidP="008B39D5">
      <w:pPr>
        <w:pStyle w:val="ListParagraph"/>
        <w:numPr>
          <w:ilvl w:val="0"/>
          <w:numId w:val="8"/>
        </w:numPr>
        <w:spacing w:after="0"/>
        <w:rPr>
          <w:rFonts w:ascii="Arial" w:hAnsi="Arial" w:cs="Arial"/>
          <w:sz w:val="24"/>
          <w:szCs w:val="24"/>
          <w:shd w:val="clear" w:color="auto" w:fill="FFFFFF"/>
        </w:rPr>
      </w:pPr>
      <w:r w:rsidRPr="008B39D5">
        <w:rPr>
          <w:rFonts w:ascii="Arial" w:hAnsi="Arial" w:cs="Arial"/>
          <w:sz w:val="24"/>
          <w:szCs w:val="24"/>
          <w:shd w:val="clear" w:color="auto" w:fill="FFFFFF"/>
        </w:rPr>
        <w:t>they are fully vaccinated</w:t>
      </w:r>
    </w:p>
    <w:p w:rsidR="008B39D5" w:rsidRPr="008B39D5" w:rsidRDefault="008B39D5" w:rsidP="008B39D5">
      <w:pPr>
        <w:pStyle w:val="ListParagraph"/>
        <w:numPr>
          <w:ilvl w:val="0"/>
          <w:numId w:val="8"/>
        </w:numPr>
        <w:spacing w:after="0"/>
        <w:rPr>
          <w:rFonts w:ascii="Arial" w:hAnsi="Arial" w:cs="Arial"/>
          <w:sz w:val="24"/>
          <w:szCs w:val="24"/>
          <w:shd w:val="clear" w:color="auto" w:fill="FFFFFF"/>
        </w:rPr>
      </w:pPr>
      <w:r w:rsidRPr="008B39D5">
        <w:rPr>
          <w:rFonts w:ascii="Arial" w:hAnsi="Arial" w:cs="Arial"/>
          <w:sz w:val="24"/>
          <w:szCs w:val="24"/>
          <w:shd w:val="clear" w:color="auto" w:fill="FFFFFF"/>
        </w:rPr>
        <w:t>they are below the age of 18 years and 6 months</w:t>
      </w:r>
    </w:p>
    <w:p w:rsidR="008B39D5" w:rsidRPr="008B39D5" w:rsidRDefault="008B39D5" w:rsidP="008B39D5">
      <w:pPr>
        <w:pStyle w:val="ListParagraph"/>
        <w:numPr>
          <w:ilvl w:val="0"/>
          <w:numId w:val="8"/>
        </w:numPr>
        <w:spacing w:after="0"/>
        <w:rPr>
          <w:rFonts w:ascii="Arial" w:hAnsi="Arial" w:cs="Arial"/>
          <w:sz w:val="24"/>
          <w:szCs w:val="24"/>
          <w:shd w:val="clear" w:color="auto" w:fill="FFFFFF"/>
        </w:rPr>
      </w:pPr>
      <w:r w:rsidRPr="008B39D5">
        <w:rPr>
          <w:rFonts w:ascii="Arial" w:hAnsi="Arial" w:cs="Arial"/>
          <w:sz w:val="24"/>
          <w:szCs w:val="24"/>
          <w:shd w:val="clear" w:color="auto" w:fill="FFFFFF"/>
        </w:rPr>
        <w:t>they have taken part in or are currently part of an approved COVID-19 vaccine trial</w:t>
      </w:r>
    </w:p>
    <w:p w:rsidR="008B39D5" w:rsidRPr="008B39D5" w:rsidRDefault="008B39D5" w:rsidP="008B39D5">
      <w:pPr>
        <w:pStyle w:val="ListParagraph"/>
        <w:numPr>
          <w:ilvl w:val="0"/>
          <w:numId w:val="8"/>
        </w:numPr>
        <w:spacing w:after="0"/>
        <w:rPr>
          <w:rFonts w:ascii="Arial" w:hAnsi="Arial" w:cs="Arial"/>
          <w:sz w:val="24"/>
          <w:szCs w:val="24"/>
          <w:shd w:val="clear" w:color="auto" w:fill="FFFFFF"/>
        </w:rPr>
      </w:pPr>
      <w:r w:rsidRPr="008B39D5">
        <w:rPr>
          <w:rFonts w:ascii="Arial" w:hAnsi="Arial" w:cs="Arial"/>
          <w:sz w:val="24"/>
          <w:szCs w:val="24"/>
          <w:shd w:val="clear" w:color="auto" w:fill="FFFFFF"/>
        </w:rPr>
        <w:t>they are not able to get vaccinated for medical reasons</w:t>
      </w:r>
    </w:p>
    <w:p w:rsid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Instead, </w:t>
      </w:r>
      <w:proofErr w:type="gramStart"/>
      <w:r w:rsidRPr="008B39D5">
        <w:rPr>
          <w:rFonts w:ascii="Arial" w:hAnsi="Arial" w:cs="Arial"/>
          <w:sz w:val="24"/>
          <w:szCs w:val="24"/>
          <w:shd w:val="clear" w:color="auto" w:fill="FFFFFF"/>
        </w:rPr>
        <w:t>they will be contacted by NHS Test and Trace, informed they have been in close contact with a positive case and advised to take a </w:t>
      </w:r>
      <w:hyperlink r:id="rId11" w:history="1">
        <w:r w:rsidRPr="008B39D5">
          <w:rPr>
            <w:rStyle w:val="Hyperlink"/>
            <w:rFonts w:ascii="Arial" w:hAnsi="Arial" w:cs="Arial"/>
            <w:sz w:val="24"/>
            <w:szCs w:val="24"/>
            <w:shd w:val="clear" w:color="auto" w:fill="FFFFFF"/>
          </w:rPr>
          <w:t>PCR test</w:t>
        </w:r>
        <w:proofErr w:type="gramEnd"/>
      </w:hyperlink>
      <w:r w:rsidRPr="008B39D5">
        <w:rPr>
          <w:rFonts w:ascii="Arial" w:hAnsi="Arial" w:cs="Arial"/>
          <w:sz w:val="24"/>
          <w:szCs w:val="24"/>
          <w:shd w:val="clear" w:color="auto" w:fill="FFFFFF"/>
        </w:rPr>
        <w:t>. We would encourage all individuals to take a PCR test if advised to do so.</w:t>
      </w:r>
    </w:p>
    <w:p w:rsidR="008B39D5" w:rsidRDefault="008B39D5" w:rsidP="008B39D5">
      <w:pPr>
        <w:spacing w:after="0"/>
        <w:ind w:left="567"/>
        <w:rPr>
          <w:rFonts w:ascii="Arial" w:hAnsi="Arial" w:cs="Arial"/>
          <w:sz w:val="24"/>
          <w:szCs w:val="24"/>
          <w:shd w:val="clear" w:color="auto" w:fill="FFFFFF"/>
        </w:rPr>
      </w:pPr>
    </w:p>
    <w:p w:rsidR="0086357C" w:rsidRDefault="0086357C" w:rsidP="008B39D5">
      <w:pPr>
        <w:spacing w:after="0"/>
        <w:ind w:left="567"/>
        <w:rPr>
          <w:rFonts w:ascii="Arial" w:hAnsi="Arial" w:cs="Arial"/>
          <w:sz w:val="24"/>
          <w:szCs w:val="24"/>
          <w:shd w:val="clear" w:color="auto" w:fill="FFFFFF"/>
        </w:rPr>
      </w:pPr>
    </w:p>
    <w:p w:rsidR="0086357C" w:rsidRPr="008B39D5" w:rsidRDefault="0086357C"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lastRenderedPageBreak/>
        <w:t xml:space="preserve">We would please ask all parents/carers to contact school if their child or household member has tested positive or has symptoms.  Over the past </w:t>
      </w:r>
      <w:proofErr w:type="gramStart"/>
      <w:r w:rsidRPr="008B39D5">
        <w:rPr>
          <w:rFonts w:ascii="Arial" w:hAnsi="Arial" w:cs="Arial"/>
          <w:sz w:val="24"/>
          <w:szCs w:val="24"/>
          <w:shd w:val="clear" w:color="auto" w:fill="FFFFFF"/>
        </w:rPr>
        <w:t>year</w:t>
      </w:r>
      <w:proofErr w:type="gramEnd"/>
      <w:r w:rsidRPr="008B39D5">
        <w:rPr>
          <w:rFonts w:ascii="Arial" w:hAnsi="Arial" w:cs="Arial"/>
          <w:sz w:val="24"/>
          <w:szCs w:val="24"/>
          <w:shd w:val="clear" w:color="auto" w:fill="FFFFFF"/>
        </w:rPr>
        <w:t xml:space="preserve"> parent</w:t>
      </w:r>
      <w:r w:rsidR="00D72B57">
        <w:rPr>
          <w:rFonts w:ascii="Arial" w:hAnsi="Arial" w:cs="Arial"/>
          <w:sz w:val="24"/>
          <w:szCs w:val="24"/>
          <w:shd w:val="clear" w:color="auto" w:fill="FFFFFF"/>
        </w:rPr>
        <w:t>/carers</w:t>
      </w:r>
      <w:r w:rsidRPr="008B39D5">
        <w:rPr>
          <w:rFonts w:ascii="Arial" w:hAnsi="Arial" w:cs="Arial"/>
          <w:sz w:val="24"/>
          <w:szCs w:val="24"/>
          <w:shd w:val="clear" w:color="auto" w:fill="FFFFFF"/>
        </w:rPr>
        <w:t xml:space="preserve"> have been superb at keeping us informed and we hope this will continue to help school identify any possible </w:t>
      </w:r>
      <w:proofErr w:type="spellStart"/>
      <w:r w:rsidRPr="008B39D5">
        <w:rPr>
          <w:rFonts w:ascii="Arial" w:hAnsi="Arial" w:cs="Arial"/>
          <w:sz w:val="24"/>
          <w:szCs w:val="24"/>
          <w:shd w:val="clear" w:color="auto" w:fill="FFFFFF"/>
        </w:rPr>
        <w:t>Covid</w:t>
      </w:r>
      <w:proofErr w:type="spellEnd"/>
      <w:r w:rsidRPr="008B39D5">
        <w:rPr>
          <w:rFonts w:ascii="Arial" w:hAnsi="Arial" w:cs="Arial"/>
          <w:sz w:val="24"/>
          <w:szCs w:val="24"/>
          <w:shd w:val="clear" w:color="auto" w:fill="FFFFFF"/>
        </w:rPr>
        <w:t xml:space="preserve"> outbreaks at the earliest opportunity. </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Staff who do not need to isolate, and children and young people aged under 18 years 6 months who usually attend school, and </w:t>
      </w:r>
      <w:proofErr w:type="gramStart"/>
      <w:r w:rsidRPr="008B39D5">
        <w:rPr>
          <w:rFonts w:ascii="Arial" w:hAnsi="Arial" w:cs="Arial"/>
          <w:sz w:val="24"/>
          <w:szCs w:val="24"/>
          <w:shd w:val="clear" w:color="auto" w:fill="FFFFFF"/>
        </w:rPr>
        <w:t>have been identified</w:t>
      </w:r>
      <w:proofErr w:type="gramEnd"/>
      <w:r w:rsidRPr="008B39D5">
        <w:rPr>
          <w:rFonts w:ascii="Arial" w:hAnsi="Arial" w:cs="Arial"/>
          <w:sz w:val="24"/>
          <w:szCs w:val="24"/>
          <w:shd w:val="clear" w:color="auto" w:fill="FFFFFF"/>
        </w:rPr>
        <w:t xml:space="preserve"> as a close contact, should continue to attend school as normal.</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b/>
          <w:sz w:val="24"/>
          <w:szCs w:val="24"/>
          <w:shd w:val="clear" w:color="auto" w:fill="FFFFFF"/>
        </w:rPr>
        <w:t>Control Measures</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Schools need to ensure the following measures are implemented and maintained</w:t>
      </w:r>
      <w:proofErr w:type="gramStart"/>
      <w:r w:rsidRPr="008B39D5">
        <w:rPr>
          <w:rFonts w:ascii="Arial" w:hAnsi="Arial" w:cs="Arial"/>
          <w:sz w:val="24"/>
          <w:szCs w:val="24"/>
          <w:shd w:val="clear" w:color="auto" w:fill="FFFFFF"/>
        </w:rPr>
        <w:t>;</w:t>
      </w:r>
      <w:proofErr w:type="gramEnd"/>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numPr>
          <w:ilvl w:val="0"/>
          <w:numId w:val="7"/>
        </w:numPr>
        <w:spacing w:after="0"/>
        <w:rPr>
          <w:rFonts w:ascii="Arial" w:hAnsi="Arial" w:cs="Arial"/>
          <w:sz w:val="24"/>
          <w:szCs w:val="24"/>
          <w:shd w:val="clear" w:color="auto" w:fill="FFFFFF"/>
        </w:rPr>
      </w:pPr>
      <w:r w:rsidRPr="008B39D5">
        <w:rPr>
          <w:rFonts w:ascii="Arial" w:hAnsi="Arial" w:cs="Arial"/>
          <w:sz w:val="24"/>
          <w:szCs w:val="24"/>
          <w:shd w:val="clear" w:color="auto" w:fill="FFFFFF"/>
        </w:rPr>
        <w:t xml:space="preserve">Ensure good hygiene for everyone. </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Frequent and thorough hand cleaning should now be regular practice.  Schools should continue to ensure that pupils clean their hands regularly.  This </w:t>
      </w:r>
      <w:proofErr w:type="gramStart"/>
      <w:r w:rsidRPr="008B39D5">
        <w:rPr>
          <w:rFonts w:ascii="Arial" w:hAnsi="Arial" w:cs="Arial"/>
          <w:sz w:val="24"/>
          <w:szCs w:val="24"/>
          <w:shd w:val="clear" w:color="auto" w:fill="FFFFFF"/>
        </w:rPr>
        <w:t>can be done</w:t>
      </w:r>
      <w:proofErr w:type="gramEnd"/>
      <w:r w:rsidRPr="008B39D5">
        <w:rPr>
          <w:rFonts w:ascii="Arial" w:hAnsi="Arial" w:cs="Arial"/>
          <w:sz w:val="24"/>
          <w:szCs w:val="24"/>
          <w:shd w:val="clear" w:color="auto" w:fill="FFFFFF"/>
        </w:rPr>
        <w:t xml:space="preserve"> with soap and water or hand sanitiser. </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Re</w:t>
      </w:r>
      <w:bookmarkStart w:id="0" w:name="_GoBack"/>
      <w:bookmarkEnd w:id="0"/>
      <w:r w:rsidRPr="008B39D5">
        <w:rPr>
          <w:rFonts w:ascii="Arial" w:hAnsi="Arial" w:cs="Arial"/>
          <w:sz w:val="24"/>
          <w:szCs w:val="24"/>
          <w:shd w:val="clear" w:color="auto" w:fill="FFFFFF"/>
        </w:rPr>
        <w:t>spiratory hygiene - The ‘catch it, bin it, kill it’ approach continues to be very important.</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numPr>
          <w:ilvl w:val="0"/>
          <w:numId w:val="7"/>
        </w:numPr>
        <w:spacing w:after="0"/>
        <w:rPr>
          <w:rFonts w:ascii="Arial" w:hAnsi="Arial" w:cs="Arial"/>
          <w:sz w:val="24"/>
          <w:szCs w:val="24"/>
          <w:shd w:val="clear" w:color="auto" w:fill="FFFFFF"/>
        </w:rPr>
      </w:pPr>
      <w:r w:rsidRPr="008B39D5">
        <w:rPr>
          <w:rFonts w:ascii="Arial" w:hAnsi="Arial" w:cs="Arial"/>
          <w:sz w:val="24"/>
          <w:szCs w:val="24"/>
          <w:shd w:val="clear" w:color="auto" w:fill="FFFFFF"/>
        </w:rPr>
        <w:t xml:space="preserve">Maintain appropriate cleaning regimes. </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Schools must maintain appropriate cleaning regimes.  This should include regular cleaning of areas and equipment (for example, twice per day), with a particular focus on frequently touched surfaces. </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numPr>
          <w:ilvl w:val="0"/>
          <w:numId w:val="7"/>
        </w:numPr>
        <w:spacing w:after="0"/>
        <w:rPr>
          <w:rFonts w:ascii="Arial" w:hAnsi="Arial" w:cs="Arial"/>
          <w:sz w:val="24"/>
          <w:szCs w:val="24"/>
          <w:shd w:val="clear" w:color="auto" w:fill="FFFFFF"/>
        </w:rPr>
      </w:pPr>
      <w:r w:rsidRPr="008B39D5">
        <w:rPr>
          <w:rFonts w:ascii="Arial" w:hAnsi="Arial" w:cs="Arial"/>
          <w:sz w:val="24"/>
          <w:szCs w:val="24"/>
          <w:shd w:val="clear" w:color="auto" w:fill="FFFFFF"/>
        </w:rPr>
        <w:t xml:space="preserve">Keep occupied spaces well ventilated. </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numPr>
          <w:ilvl w:val="0"/>
          <w:numId w:val="7"/>
        </w:numPr>
        <w:spacing w:after="0"/>
        <w:rPr>
          <w:rFonts w:ascii="Arial" w:hAnsi="Arial" w:cs="Arial"/>
          <w:sz w:val="24"/>
          <w:szCs w:val="24"/>
          <w:shd w:val="clear" w:color="auto" w:fill="FFFFFF"/>
        </w:rPr>
      </w:pPr>
      <w:r w:rsidRPr="008B39D5">
        <w:rPr>
          <w:rFonts w:ascii="Arial" w:hAnsi="Arial" w:cs="Arial"/>
          <w:sz w:val="24"/>
          <w:szCs w:val="24"/>
          <w:shd w:val="clear" w:color="auto" w:fill="FFFFFF"/>
        </w:rPr>
        <w:t xml:space="preserve">Follow public health advice on testing, self-isolation and managing confirmed cases of COVID-19. </w:t>
      </w:r>
    </w:p>
    <w:p w:rsidR="008B39D5" w:rsidRPr="008B39D5" w:rsidRDefault="008B39D5" w:rsidP="008B39D5">
      <w:pPr>
        <w:spacing w:after="0"/>
        <w:ind w:left="567"/>
        <w:rPr>
          <w:rFonts w:ascii="Arial" w:hAnsi="Arial" w:cs="Arial"/>
          <w:sz w:val="24"/>
          <w:szCs w:val="24"/>
          <w:shd w:val="clear" w:color="auto" w:fill="FFFFFF"/>
        </w:rPr>
      </w:pP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When an individual develops COVID-19 symptoms or has a positive test, pupils, staff and other adults should follow public health advice on when to self-isolate and what to do.  </w:t>
      </w:r>
      <w:r w:rsidRPr="008B39D5">
        <w:rPr>
          <w:rFonts w:ascii="Arial" w:hAnsi="Arial" w:cs="Arial"/>
          <w:b/>
          <w:sz w:val="24"/>
          <w:szCs w:val="24"/>
          <w:shd w:val="clear" w:color="auto" w:fill="FFFFFF"/>
        </w:rPr>
        <w:t>They should not come into school if they have symptoms, have had a positive test result or other reasons requiring them to stay at home due to the risk of them passing on COVID-19.</w:t>
      </w:r>
      <w:r w:rsidRPr="008B39D5">
        <w:rPr>
          <w:rFonts w:ascii="Arial" w:hAnsi="Arial" w:cs="Arial"/>
          <w:sz w:val="24"/>
          <w:szCs w:val="24"/>
          <w:shd w:val="clear" w:color="auto" w:fill="FFFFFF"/>
        </w:rPr>
        <w:t xml:space="preserve">  If anyone in school develops COVID-19 symptoms, however mild </w:t>
      </w:r>
      <w:proofErr w:type="gramStart"/>
      <w:r w:rsidRPr="008B39D5">
        <w:rPr>
          <w:rFonts w:ascii="Arial" w:hAnsi="Arial" w:cs="Arial"/>
          <w:sz w:val="24"/>
          <w:szCs w:val="24"/>
          <w:shd w:val="clear" w:color="auto" w:fill="FFFFFF"/>
        </w:rPr>
        <w:t>should be sent</w:t>
      </w:r>
      <w:proofErr w:type="gramEnd"/>
      <w:r w:rsidRPr="008B39D5">
        <w:rPr>
          <w:rFonts w:ascii="Arial" w:hAnsi="Arial" w:cs="Arial"/>
          <w:sz w:val="24"/>
          <w:szCs w:val="24"/>
          <w:shd w:val="clear" w:color="auto" w:fill="FFFFFF"/>
        </w:rPr>
        <w:t xml:space="preserve"> home and they should follow public health advice. </w:t>
      </w:r>
    </w:p>
    <w:p w:rsidR="008B39D5" w:rsidRPr="008B39D5" w:rsidRDefault="008B39D5" w:rsidP="008B39D5">
      <w:pPr>
        <w:spacing w:after="0"/>
        <w:ind w:left="567"/>
        <w:rPr>
          <w:rFonts w:ascii="Arial" w:hAnsi="Arial" w:cs="Arial"/>
          <w:b/>
          <w:sz w:val="24"/>
          <w:szCs w:val="24"/>
          <w:shd w:val="clear" w:color="auto" w:fill="FFFFFF"/>
        </w:rPr>
      </w:pPr>
    </w:p>
    <w:p w:rsidR="008B39D5" w:rsidRPr="008B39D5" w:rsidRDefault="008B39D5" w:rsidP="008B39D5">
      <w:pPr>
        <w:spacing w:after="0"/>
        <w:ind w:left="567"/>
        <w:rPr>
          <w:rFonts w:ascii="Arial" w:hAnsi="Arial" w:cs="Arial"/>
          <w:b/>
          <w:sz w:val="24"/>
          <w:szCs w:val="24"/>
          <w:shd w:val="clear" w:color="auto" w:fill="FFFFFF"/>
        </w:rPr>
      </w:pPr>
      <w:r w:rsidRPr="008B39D5">
        <w:rPr>
          <w:rFonts w:ascii="Arial" w:hAnsi="Arial" w:cs="Arial"/>
          <w:b/>
          <w:sz w:val="24"/>
          <w:szCs w:val="24"/>
          <w:shd w:val="clear" w:color="auto" w:fill="FFFFFF"/>
        </w:rPr>
        <w:t>Start and End Times</w:t>
      </w:r>
    </w:p>
    <w:p w:rsid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We have found the staggered start and end times beneficial from a safety point of view and parking.  It has not hindered the education of children so we plan to keep staggered start times and review as we go through the year.</w:t>
      </w:r>
    </w:p>
    <w:p w:rsidR="00D72B57" w:rsidRPr="008B39D5" w:rsidRDefault="00D72B57" w:rsidP="008B39D5">
      <w:pPr>
        <w:spacing w:after="0"/>
        <w:ind w:left="567"/>
        <w:rPr>
          <w:rFonts w:ascii="Arial" w:hAnsi="Arial" w:cs="Arial"/>
          <w:sz w:val="24"/>
          <w:szCs w:val="24"/>
          <w:shd w:val="clear" w:color="auto" w:fill="FFFFFF"/>
        </w:rPr>
      </w:pPr>
    </w:p>
    <w:p w:rsidR="0086357C" w:rsidRDefault="00404602" w:rsidP="00404602">
      <w:pPr>
        <w:spacing w:after="0"/>
        <w:ind w:left="567"/>
        <w:rPr>
          <w:rFonts w:ascii="Arial" w:hAnsi="Arial" w:cs="Arial"/>
          <w:sz w:val="24"/>
          <w:szCs w:val="24"/>
          <w:shd w:val="clear" w:color="auto" w:fill="FFFFFF"/>
        </w:rPr>
      </w:pPr>
      <w:r>
        <w:rPr>
          <w:rFonts w:ascii="Arial" w:hAnsi="Arial" w:cs="Arial"/>
          <w:sz w:val="24"/>
          <w:szCs w:val="24"/>
          <w:shd w:val="clear" w:color="auto" w:fill="FFFFFF"/>
        </w:rPr>
        <w:t>Nursery, Year1 and Year 2 children w</w:t>
      </w:r>
      <w:r w:rsidR="008B39D5" w:rsidRPr="008B39D5">
        <w:rPr>
          <w:rFonts w:ascii="Arial" w:hAnsi="Arial" w:cs="Arial"/>
          <w:sz w:val="24"/>
          <w:szCs w:val="24"/>
          <w:shd w:val="clear" w:color="auto" w:fill="FFFFFF"/>
        </w:rPr>
        <w:t xml:space="preserve">ill </w:t>
      </w:r>
      <w:r>
        <w:rPr>
          <w:rFonts w:ascii="Arial" w:hAnsi="Arial" w:cs="Arial"/>
          <w:sz w:val="24"/>
          <w:szCs w:val="24"/>
          <w:shd w:val="clear" w:color="auto" w:fill="FFFFFF"/>
        </w:rPr>
        <w:t xml:space="preserve">all enter through the main gate.  Reception children will use the gate near the school office.  </w:t>
      </w:r>
    </w:p>
    <w:p w:rsidR="0086357C" w:rsidRDefault="0086357C" w:rsidP="00404602">
      <w:pPr>
        <w:spacing w:after="0"/>
        <w:ind w:left="567"/>
        <w:rPr>
          <w:rFonts w:ascii="Arial" w:hAnsi="Arial" w:cs="Arial"/>
          <w:sz w:val="24"/>
          <w:szCs w:val="24"/>
          <w:shd w:val="clear" w:color="auto" w:fill="FFFFFF"/>
        </w:rPr>
      </w:pPr>
    </w:p>
    <w:p w:rsidR="008B39D5" w:rsidRPr="008B39D5" w:rsidRDefault="008B39D5" w:rsidP="00404602">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The gate between Royd Nursery Infant and </w:t>
      </w:r>
      <w:proofErr w:type="spellStart"/>
      <w:r w:rsidRPr="008B39D5">
        <w:rPr>
          <w:rFonts w:ascii="Arial" w:hAnsi="Arial" w:cs="Arial"/>
          <w:sz w:val="24"/>
          <w:szCs w:val="24"/>
          <w:shd w:val="clear" w:color="auto" w:fill="FFFFFF"/>
        </w:rPr>
        <w:t>Deepcar</w:t>
      </w:r>
      <w:proofErr w:type="spellEnd"/>
      <w:r w:rsidRPr="008B39D5">
        <w:rPr>
          <w:rFonts w:ascii="Arial" w:hAnsi="Arial" w:cs="Arial"/>
          <w:sz w:val="24"/>
          <w:szCs w:val="24"/>
          <w:shd w:val="clear" w:color="auto" w:fill="FFFFFF"/>
        </w:rPr>
        <w:t xml:space="preserve"> St John’s </w:t>
      </w:r>
      <w:proofErr w:type="gramStart"/>
      <w:r w:rsidRPr="008B39D5">
        <w:rPr>
          <w:rFonts w:ascii="Arial" w:hAnsi="Arial" w:cs="Arial"/>
          <w:sz w:val="24"/>
          <w:szCs w:val="24"/>
          <w:shd w:val="clear" w:color="auto" w:fill="FFFFFF"/>
        </w:rPr>
        <w:t>will be reopened</w:t>
      </w:r>
      <w:proofErr w:type="gramEnd"/>
      <w:r w:rsidRPr="008B39D5">
        <w:rPr>
          <w:rFonts w:ascii="Arial" w:hAnsi="Arial" w:cs="Arial"/>
          <w:sz w:val="24"/>
          <w:szCs w:val="24"/>
          <w:shd w:val="clear" w:color="auto" w:fill="FFFFFF"/>
        </w:rPr>
        <w:t>.</w:t>
      </w:r>
    </w:p>
    <w:p w:rsidR="008B39D5" w:rsidRDefault="008B39D5" w:rsidP="008B39D5">
      <w:pPr>
        <w:spacing w:after="0"/>
        <w:ind w:left="567"/>
        <w:rPr>
          <w:rFonts w:ascii="Arial" w:hAnsi="Arial" w:cs="Arial"/>
          <w:b/>
          <w:sz w:val="24"/>
          <w:szCs w:val="24"/>
          <w:shd w:val="clear" w:color="auto" w:fill="FFFFFF"/>
        </w:rPr>
      </w:pPr>
    </w:p>
    <w:p w:rsidR="0086357C" w:rsidRDefault="0086357C" w:rsidP="008B39D5">
      <w:pPr>
        <w:spacing w:after="0"/>
        <w:ind w:left="567"/>
        <w:rPr>
          <w:rFonts w:ascii="Arial" w:hAnsi="Arial" w:cs="Arial"/>
          <w:b/>
          <w:sz w:val="24"/>
          <w:szCs w:val="24"/>
          <w:shd w:val="clear" w:color="auto" w:fill="FFFFFF"/>
        </w:rPr>
      </w:pPr>
    </w:p>
    <w:p w:rsidR="0086357C" w:rsidRDefault="0086357C" w:rsidP="008B39D5">
      <w:pPr>
        <w:spacing w:after="0"/>
        <w:ind w:left="567"/>
        <w:rPr>
          <w:rFonts w:ascii="Arial" w:hAnsi="Arial" w:cs="Arial"/>
          <w:b/>
          <w:sz w:val="24"/>
          <w:szCs w:val="24"/>
          <w:shd w:val="clear" w:color="auto" w:fill="FFFFFF"/>
        </w:rPr>
      </w:pPr>
    </w:p>
    <w:p w:rsidR="0086357C" w:rsidRDefault="0086357C" w:rsidP="008B39D5">
      <w:pPr>
        <w:spacing w:after="0"/>
        <w:ind w:left="567"/>
        <w:rPr>
          <w:rFonts w:ascii="Arial" w:hAnsi="Arial" w:cs="Arial"/>
          <w:b/>
          <w:sz w:val="24"/>
          <w:szCs w:val="24"/>
          <w:shd w:val="clear" w:color="auto" w:fill="FFFFFF"/>
        </w:rPr>
      </w:pPr>
    </w:p>
    <w:p w:rsidR="0086357C" w:rsidRPr="008B39D5" w:rsidRDefault="0086357C" w:rsidP="008B39D5">
      <w:pPr>
        <w:spacing w:after="0"/>
        <w:ind w:left="567"/>
        <w:rPr>
          <w:rFonts w:ascii="Arial" w:hAnsi="Arial" w:cs="Arial"/>
          <w:b/>
          <w:sz w:val="24"/>
          <w:szCs w:val="24"/>
          <w:shd w:val="clear" w:color="auto" w:fill="FFFFFF"/>
        </w:rPr>
      </w:pPr>
    </w:p>
    <w:p w:rsidR="008B39D5" w:rsidRDefault="008B39D5" w:rsidP="008B39D5">
      <w:pPr>
        <w:spacing w:after="0"/>
        <w:ind w:left="567"/>
        <w:rPr>
          <w:rFonts w:ascii="Arial" w:hAnsi="Arial" w:cs="Arial"/>
          <w:b/>
          <w:sz w:val="24"/>
          <w:szCs w:val="24"/>
          <w:shd w:val="clear" w:color="auto" w:fill="FFFFFF"/>
        </w:rPr>
      </w:pPr>
      <w:r w:rsidRPr="008B39D5">
        <w:rPr>
          <w:rFonts w:ascii="Arial" w:hAnsi="Arial" w:cs="Arial"/>
          <w:b/>
          <w:sz w:val="24"/>
          <w:szCs w:val="24"/>
          <w:shd w:val="clear" w:color="auto" w:fill="FFFFFF"/>
        </w:rPr>
        <w:lastRenderedPageBreak/>
        <w:t>School Times</w:t>
      </w:r>
    </w:p>
    <w:p w:rsidR="00CA7A15" w:rsidRDefault="00CA7A15" w:rsidP="00CA7A15">
      <w:pPr>
        <w:spacing w:after="0"/>
        <w:rPr>
          <w:rFonts w:ascii="Arial" w:hAnsi="Arial" w:cs="Arial"/>
          <w:b/>
          <w:sz w:val="24"/>
          <w:szCs w:val="24"/>
          <w:shd w:val="clear" w:color="auto" w:fill="FFFFFF"/>
        </w:rPr>
      </w:pPr>
    </w:p>
    <w:tbl>
      <w:tblPr>
        <w:tblStyle w:val="TableGrid"/>
        <w:tblpPr w:leftFromText="180" w:rightFromText="180" w:vertAnchor="text" w:horzAnchor="margin" w:tblpXSpec="center" w:tblpY="464"/>
        <w:tblW w:w="8926" w:type="dxa"/>
        <w:tblLook w:val="04A0" w:firstRow="1" w:lastRow="0" w:firstColumn="1" w:lastColumn="0" w:noHBand="0" w:noVBand="1"/>
      </w:tblPr>
      <w:tblGrid>
        <w:gridCol w:w="2122"/>
        <w:gridCol w:w="1701"/>
        <w:gridCol w:w="1984"/>
        <w:gridCol w:w="1701"/>
        <w:gridCol w:w="1418"/>
      </w:tblGrid>
      <w:tr w:rsidR="00CA7A15" w:rsidTr="00BD1E34">
        <w:tc>
          <w:tcPr>
            <w:tcW w:w="2122" w:type="dxa"/>
          </w:tcPr>
          <w:p w:rsidR="00CA7A15" w:rsidRPr="00FD656A" w:rsidRDefault="00CA7A15" w:rsidP="00BD1E34">
            <w:pPr>
              <w:spacing w:after="200" w:line="276" w:lineRule="auto"/>
              <w:ind w:right="-24"/>
              <w:jc w:val="center"/>
              <w:rPr>
                <w:rFonts w:ascii="Arial" w:eastAsia="Calibri" w:hAnsi="Arial" w:cs="Arial"/>
                <w:b/>
              </w:rPr>
            </w:pPr>
            <w:r w:rsidRPr="00FD656A">
              <w:rPr>
                <w:rFonts w:ascii="Arial" w:eastAsia="Calibri" w:hAnsi="Arial" w:cs="Arial"/>
                <w:b/>
              </w:rPr>
              <w:t>Year Group</w:t>
            </w:r>
          </w:p>
        </w:tc>
        <w:tc>
          <w:tcPr>
            <w:tcW w:w="3685" w:type="dxa"/>
            <w:gridSpan w:val="2"/>
            <w:tcBorders>
              <w:bottom w:val="single" w:sz="4" w:space="0" w:color="auto"/>
            </w:tcBorders>
          </w:tcPr>
          <w:p w:rsidR="00CA7A15" w:rsidRPr="00FD656A" w:rsidRDefault="00CA7A15" w:rsidP="00BD1E34">
            <w:pPr>
              <w:spacing w:after="200" w:line="276" w:lineRule="auto"/>
              <w:ind w:right="-24"/>
              <w:jc w:val="center"/>
              <w:rPr>
                <w:rFonts w:ascii="Arial" w:eastAsia="Calibri" w:hAnsi="Arial" w:cs="Arial"/>
                <w:b/>
              </w:rPr>
            </w:pPr>
            <w:r w:rsidRPr="00FD656A">
              <w:rPr>
                <w:rFonts w:ascii="Arial" w:eastAsia="Calibri" w:hAnsi="Arial" w:cs="Arial"/>
                <w:b/>
              </w:rPr>
              <w:t>Start Time</w:t>
            </w:r>
          </w:p>
        </w:tc>
        <w:tc>
          <w:tcPr>
            <w:tcW w:w="3119" w:type="dxa"/>
            <w:gridSpan w:val="2"/>
            <w:tcBorders>
              <w:bottom w:val="single" w:sz="4" w:space="0" w:color="auto"/>
            </w:tcBorders>
          </w:tcPr>
          <w:p w:rsidR="00CA7A15" w:rsidRPr="00FD656A" w:rsidRDefault="00CA7A15" w:rsidP="00BD1E34">
            <w:pPr>
              <w:spacing w:after="200" w:line="276" w:lineRule="auto"/>
              <w:ind w:right="-24"/>
              <w:jc w:val="center"/>
              <w:rPr>
                <w:rFonts w:ascii="Arial" w:eastAsia="Calibri" w:hAnsi="Arial" w:cs="Arial"/>
                <w:b/>
              </w:rPr>
            </w:pPr>
            <w:r w:rsidRPr="00FD656A">
              <w:rPr>
                <w:rFonts w:ascii="Arial" w:eastAsia="Calibri" w:hAnsi="Arial" w:cs="Arial"/>
                <w:b/>
              </w:rPr>
              <w:t>End time</w:t>
            </w:r>
          </w:p>
        </w:tc>
      </w:tr>
      <w:tr w:rsidR="00CA7A15" w:rsidTr="00BD1E34">
        <w:tc>
          <w:tcPr>
            <w:tcW w:w="2122" w:type="dxa"/>
          </w:tcPr>
          <w:p w:rsidR="00CA7A15" w:rsidRDefault="00CA7A15" w:rsidP="00BD1E34">
            <w:pPr>
              <w:spacing w:line="276" w:lineRule="auto"/>
              <w:ind w:right="-23"/>
              <w:rPr>
                <w:rFonts w:ascii="Arial" w:eastAsia="Calibri" w:hAnsi="Arial" w:cs="Arial"/>
                <w:b/>
              </w:rPr>
            </w:pPr>
            <w:r w:rsidRPr="00FD656A">
              <w:rPr>
                <w:rFonts w:ascii="Arial" w:eastAsia="Calibri" w:hAnsi="Arial" w:cs="Arial"/>
                <w:b/>
              </w:rPr>
              <w:t>FS1/Nursery</w:t>
            </w:r>
          </w:p>
          <w:p w:rsidR="00CA7A15" w:rsidRPr="00FD656A" w:rsidRDefault="00CA7A15" w:rsidP="00BD1E34">
            <w:pPr>
              <w:spacing w:line="276" w:lineRule="auto"/>
              <w:ind w:right="-23"/>
              <w:rPr>
                <w:rFonts w:ascii="Arial" w:eastAsia="Calibri" w:hAnsi="Arial" w:cs="Arial"/>
                <w:b/>
              </w:rPr>
            </w:pPr>
            <w:r>
              <w:rPr>
                <w:rFonts w:ascii="Arial" w:eastAsia="Calibri" w:hAnsi="Arial" w:cs="Arial"/>
                <w:b/>
              </w:rPr>
              <w:t>(start of the week)</w:t>
            </w:r>
          </w:p>
        </w:tc>
        <w:tc>
          <w:tcPr>
            <w:tcW w:w="1701" w:type="dxa"/>
            <w:tcBorders>
              <w:bottom w:val="single" w:sz="4" w:space="0" w:color="auto"/>
              <w:right w:val="nil"/>
            </w:tcBorders>
          </w:tcPr>
          <w:p w:rsidR="00CA7A15" w:rsidRDefault="00CA7A15" w:rsidP="00BD1E34">
            <w:pPr>
              <w:spacing w:after="200" w:line="276" w:lineRule="auto"/>
              <w:ind w:right="-24"/>
              <w:rPr>
                <w:rFonts w:ascii="Arial" w:eastAsia="Calibri" w:hAnsi="Arial" w:cs="Arial"/>
                <w:b/>
              </w:rPr>
            </w:pPr>
            <w:r w:rsidRPr="004427BA">
              <w:rPr>
                <w:rFonts w:ascii="Arial" w:eastAsia="Calibri" w:hAnsi="Arial" w:cs="Arial"/>
                <w:b/>
              </w:rPr>
              <w:t>M</w:t>
            </w:r>
            <w:r>
              <w:rPr>
                <w:rFonts w:ascii="Arial" w:eastAsia="Calibri" w:hAnsi="Arial" w:cs="Arial"/>
                <w:b/>
              </w:rPr>
              <w:t xml:space="preserve">on &amp; </w:t>
            </w:r>
            <w:r w:rsidRPr="004427BA">
              <w:rPr>
                <w:rFonts w:ascii="Arial" w:eastAsia="Calibri" w:hAnsi="Arial" w:cs="Arial"/>
                <w:b/>
              </w:rPr>
              <w:t>Tues</w:t>
            </w:r>
          </w:p>
          <w:p w:rsidR="00CA7A15" w:rsidRPr="004427BA" w:rsidRDefault="00CA7A15" w:rsidP="00BD1E34">
            <w:pPr>
              <w:spacing w:after="200" w:line="276" w:lineRule="auto"/>
              <w:ind w:right="-24"/>
              <w:rPr>
                <w:rFonts w:ascii="Arial" w:eastAsia="Calibri" w:hAnsi="Arial" w:cs="Arial"/>
              </w:rPr>
            </w:pPr>
            <w:r>
              <w:rPr>
                <w:rFonts w:ascii="Arial" w:eastAsia="Calibri" w:hAnsi="Arial" w:cs="Arial"/>
                <w:b/>
              </w:rPr>
              <w:t>Wed</w:t>
            </w:r>
          </w:p>
        </w:tc>
        <w:tc>
          <w:tcPr>
            <w:tcW w:w="1984" w:type="dxa"/>
            <w:tcBorders>
              <w:left w:val="nil"/>
              <w:bottom w:val="single" w:sz="4" w:space="0" w:color="auto"/>
            </w:tcBorders>
          </w:tcPr>
          <w:p w:rsidR="00CA7A15" w:rsidRDefault="00CA7A15" w:rsidP="00BD1E34">
            <w:pPr>
              <w:spacing w:after="200" w:line="276" w:lineRule="auto"/>
              <w:ind w:right="-24"/>
              <w:rPr>
                <w:rFonts w:ascii="Arial" w:eastAsia="Calibri" w:hAnsi="Arial" w:cs="Arial"/>
              </w:rPr>
            </w:pPr>
            <w:r>
              <w:rPr>
                <w:rFonts w:ascii="Arial" w:eastAsia="Calibri" w:hAnsi="Arial" w:cs="Arial"/>
              </w:rPr>
              <w:t>9 am – 9.10 am</w:t>
            </w:r>
          </w:p>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rPr>
              <w:t>8.30am – 8.</w:t>
            </w:r>
            <w:r>
              <w:rPr>
                <w:rFonts w:ascii="Arial" w:eastAsia="Calibri" w:hAnsi="Arial" w:cs="Arial"/>
              </w:rPr>
              <w:t xml:space="preserve">40 am </w:t>
            </w:r>
          </w:p>
        </w:tc>
        <w:tc>
          <w:tcPr>
            <w:tcW w:w="1701" w:type="dxa"/>
            <w:tcBorders>
              <w:right w:val="nil"/>
            </w:tcBorders>
          </w:tcPr>
          <w:p w:rsidR="00CA7A15" w:rsidRDefault="00CA7A15" w:rsidP="00BD1E34">
            <w:pPr>
              <w:spacing w:after="200" w:line="276" w:lineRule="auto"/>
              <w:ind w:right="-24"/>
              <w:rPr>
                <w:rFonts w:ascii="Arial" w:eastAsia="Calibri" w:hAnsi="Arial" w:cs="Arial"/>
                <w:b/>
              </w:rPr>
            </w:pPr>
            <w:r w:rsidRPr="004427BA">
              <w:rPr>
                <w:rFonts w:ascii="Arial" w:eastAsia="Calibri" w:hAnsi="Arial" w:cs="Arial"/>
                <w:b/>
              </w:rPr>
              <w:t xml:space="preserve">Mon </w:t>
            </w:r>
            <w:r>
              <w:rPr>
                <w:rFonts w:ascii="Arial" w:eastAsia="Calibri" w:hAnsi="Arial" w:cs="Arial"/>
                <w:b/>
              </w:rPr>
              <w:t>&amp; Tues</w:t>
            </w:r>
          </w:p>
          <w:p w:rsidR="00CA7A15" w:rsidRPr="004427BA" w:rsidRDefault="00CA7A15" w:rsidP="00BD1E34">
            <w:pPr>
              <w:spacing w:after="200" w:line="276" w:lineRule="auto"/>
              <w:ind w:right="-24"/>
              <w:rPr>
                <w:rFonts w:ascii="Arial" w:eastAsia="Calibri" w:hAnsi="Arial" w:cs="Arial"/>
              </w:rPr>
            </w:pPr>
            <w:r>
              <w:rPr>
                <w:rFonts w:ascii="Arial" w:eastAsia="Calibri" w:hAnsi="Arial" w:cs="Arial"/>
                <w:b/>
              </w:rPr>
              <w:t>Wed</w:t>
            </w:r>
          </w:p>
        </w:tc>
        <w:tc>
          <w:tcPr>
            <w:tcW w:w="1418" w:type="dxa"/>
            <w:tcBorders>
              <w:left w:val="nil"/>
            </w:tcBorders>
          </w:tcPr>
          <w:p w:rsidR="00CA7A15" w:rsidRDefault="00CA7A15" w:rsidP="00BD1E34">
            <w:pPr>
              <w:spacing w:after="200" w:line="276" w:lineRule="auto"/>
              <w:ind w:right="-24"/>
              <w:rPr>
                <w:rFonts w:ascii="Arial" w:eastAsia="Calibri" w:hAnsi="Arial" w:cs="Arial"/>
              </w:rPr>
            </w:pPr>
            <w:r>
              <w:rPr>
                <w:rFonts w:ascii="Arial" w:eastAsia="Calibri" w:hAnsi="Arial" w:cs="Arial"/>
              </w:rPr>
              <w:t>3.00 pm</w:t>
            </w:r>
          </w:p>
          <w:p w:rsidR="00CA7A15" w:rsidRPr="004427BA" w:rsidRDefault="00CA7A15" w:rsidP="00BD1E34">
            <w:pPr>
              <w:spacing w:after="200" w:line="276" w:lineRule="auto"/>
              <w:ind w:right="-24"/>
              <w:rPr>
                <w:rFonts w:ascii="Arial" w:eastAsia="Calibri" w:hAnsi="Arial" w:cs="Arial"/>
              </w:rPr>
            </w:pPr>
            <w:r>
              <w:rPr>
                <w:rFonts w:ascii="Arial" w:eastAsia="Calibri" w:hAnsi="Arial" w:cs="Arial"/>
              </w:rPr>
              <w:t>11.30 am</w:t>
            </w:r>
          </w:p>
        </w:tc>
      </w:tr>
      <w:tr w:rsidR="00CA7A15" w:rsidTr="00BD1E34">
        <w:tc>
          <w:tcPr>
            <w:tcW w:w="2122" w:type="dxa"/>
            <w:tcBorders>
              <w:bottom w:val="single" w:sz="4" w:space="0" w:color="auto"/>
            </w:tcBorders>
          </w:tcPr>
          <w:p w:rsidR="00CA7A15" w:rsidRDefault="00CA7A15" w:rsidP="00BD1E34">
            <w:pPr>
              <w:spacing w:line="276" w:lineRule="auto"/>
              <w:ind w:right="-23"/>
              <w:rPr>
                <w:rFonts w:ascii="Arial" w:eastAsia="Calibri" w:hAnsi="Arial" w:cs="Arial"/>
                <w:b/>
              </w:rPr>
            </w:pPr>
            <w:r w:rsidRPr="00FD656A">
              <w:rPr>
                <w:rFonts w:ascii="Arial" w:eastAsia="Calibri" w:hAnsi="Arial" w:cs="Arial"/>
                <w:b/>
              </w:rPr>
              <w:t>FS1/Nursery</w:t>
            </w:r>
          </w:p>
          <w:p w:rsidR="00CA7A15" w:rsidRPr="00FD656A" w:rsidRDefault="00CA7A15" w:rsidP="00BD1E34">
            <w:pPr>
              <w:spacing w:line="276" w:lineRule="auto"/>
              <w:ind w:right="-23"/>
              <w:rPr>
                <w:rFonts w:ascii="Arial" w:eastAsia="Calibri" w:hAnsi="Arial" w:cs="Arial"/>
                <w:b/>
              </w:rPr>
            </w:pPr>
            <w:r>
              <w:rPr>
                <w:rFonts w:ascii="Arial" w:eastAsia="Calibri" w:hAnsi="Arial" w:cs="Arial"/>
                <w:b/>
              </w:rPr>
              <w:t>(end of the week)</w:t>
            </w:r>
          </w:p>
        </w:tc>
        <w:tc>
          <w:tcPr>
            <w:tcW w:w="1701" w:type="dxa"/>
            <w:tcBorders>
              <w:bottom w:val="single" w:sz="4" w:space="0" w:color="auto"/>
              <w:right w:val="nil"/>
            </w:tcBorders>
          </w:tcPr>
          <w:p w:rsidR="00CA7A15" w:rsidRDefault="00CA7A15" w:rsidP="00BD1E34">
            <w:pPr>
              <w:spacing w:after="200" w:line="276" w:lineRule="auto"/>
              <w:ind w:right="-24"/>
              <w:rPr>
                <w:rFonts w:ascii="Arial" w:eastAsia="Calibri" w:hAnsi="Arial" w:cs="Arial"/>
              </w:rPr>
            </w:pPr>
            <w:r w:rsidRPr="004427BA">
              <w:rPr>
                <w:rFonts w:ascii="Arial" w:eastAsia="Calibri" w:hAnsi="Arial" w:cs="Arial"/>
                <w:b/>
              </w:rPr>
              <w:t xml:space="preserve">Wed </w:t>
            </w:r>
          </w:p>
          <w:p w:rsidR="00CA7A15" w:rsidRPr="001D0543" w:rsidRDefault="00CA7A15" w:rsidP="00BD1E34">
            <w:pPr>
              <w:spacing w:after="200" w:line="276" w:lineRule="auto"/>
              <w:ind w:right="-24"/>
              <w:rPr>
                <w:rFonts w:ascii="Arial" w:eastAsia="Calibri" w:hAnsi="Arial" w:cs="Arial"/>
                <w:b/>
              </w:rPr>
            </w:pPr>
            <w:proofErr w:type="spellStart"/>
            <w:r w:rsidRPr="001D0543">
              <w:rPr>
                <w:rFonts w:ascii="Arial" w:eastAsia="Calibri" w:hAnsi="Arial" w:cs="Arial"/>
                <w:b/>
              </w:rPr>
              <w:t>Thur</w:t>
            </w:r>
            <w:proofErr w:type="spellEnd"/>
            <w:r w:rsidRPr="001D0543">
              <w:rPr>
                <w:rFonts w:ascii="Arial" w:eastAsia="Calibri" w:hAnsi="Arial" w:cs="Arial"/>
                <w:b/>
              </w:rPr>
              <w:t xml:space="preserve"> &amp; Fri</w:t>
            </w:r>
          </w:p>
        </w:tc>
        <w:tc>
          <w:tcPr>
            <w:tcW w:w="1984" w:type="dxa"/>
            <w:tcBorders>
              <w:left w:val="nil"/>
              <w:bottom w:val="single" w:sz="4" w:space="0" w:color="auto"/>
            </w:tcBorders>
          </w:tcPr>
          <w:p w:rsidR="00CA7A15" w:rsidRDefault="00CA7A15" w:rsidP="00BD1E34">
            <w:pPr>
              <w:spacing w:after="200" w:line="276" w:lineRule="auto"/>
              <w:ind w:right="-24"/>
              <w:rPr>
                <w:rFonts w:ascii="Arial" w:eastAsia="Calibri" w:hAnsi="Arial" w:cs="Arial"/>
              </w:rPr>
            </w:pPr>
            <w:r>
              <w:rPr>
                <w:rFonts w:ascii="Arial" w:eastAsia="Calibri" w:hAnsi="Arial" w:cs="Arial"/>
              </w:rPr>
              <w:t>12pm</w:t>
            </w:r>
          </w:p>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rPr>
              <w:t>9am – 9.10am</w:t>
            </w:r>
          </w:p>
        </w:tc>
        <w:tc>
          <w:tcPr>
            <w:tcW w:w="3119" w:type="dxa"/>
            <w:gridSpan w:val="2"/>
            <w:tcBorders>
              <w:bottom w:val="single" w:sz="4" w:space="0" w:color="auto"/>
            </w:tcBorders>
          </w:tcPr>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b/>
              </w:rPr>
              <w:t xml:space="preserve">Wed </w:t>
            </w:r>
            <w:r>
              <w:rPr>
                <w:rFonts w:ascii="Arial" w:eastAsia="Calibri" w:hAnsi="Arial" w:cs="Arial"/>
                <w:b/>
              </w:rPr>
              <w:t>to</w:t>
            </w:r>
            <w:r w:rsidRPr="004427BA">
              <w:rPr>
                <w:rFonts w:ascii="Arial" w:eastAsia="Calibri" w:hAnsi="Arial" w:cs="Arial"/>
                <w:b/>
              </w:rPr>
              <w:t xml:space="preserve"> Fri</w:t>
            </w:r>
            <w:r>
              <w:rPr>
                <w:rFonts w:ascii="Arial" w:eastAsia="Calibri" w:hAnsi="Arial" w:cs="Arial"/>
                <w:b/>
              </w:rPr>
              <w:t xml:space="preserve">           </w:t>
            </w:r>
            <w:r w:rsidRPr="004427BA">
              <w:rPr>
                <w:rFonts w:ascii="Arial" w:eastAsia="Calibri" w:hAnsi="Arial" w:cs="Arial"/>
              </w:rPr>
              <w:t>3</w:t>
            </w:r>
            <w:r>
              <w:rPr>
                <w:rFonts w:ascii="Arial" w:eastAsia="Calibri" w:hAnsi="Arial" w:cs="Arial"/>
              </w:rPr>
              <w:t xml:space="preserve">.00 </w:t>
            </w:r>
            <w:r w:rsidRPr="004427BA">
              <w:rPr>
                <w:rFonts w:ascii="Arial" w:eastAsia="Calibri" w:hAnsi="Arial" w:cs="Arial"/>
              </w:rPr>
              <w:t xml:space="preserve">pm </w:t>
            </w:r>
          </w:p>
        </w:tc>
      </w:tr>
      <w:tr w:rsidR="00CA7A15" w:rsidTr="00BD1E34">
        <w:tc>
          <w:tcPr>
            <w:tcW w:w="2122" w:type="dxa"/>
            <w:tcBorders>
              <w:bottom w:val="single" w:sz="4" w:space="0" w:color="auto"/>
            </w:tcBorders>
          </w:tcPr>
          <w:p w:rsidR="00CA7A15" w:rsidRDefault="00CA7A15" w:rsidP="00BD1E34">
            <w:pPr>
              <w:spacing w:line="276" w:lineRule="auto"/>
              <w:ind w:right="-23"/>
              <w:rPr>
                <w:rFonts w:ascii="Arial" w:eastAsia="Calibri" w:hAnsi="Arial" w:cs="Arial"/>
                <w:b/>
              </w:rPr>
            </w:pPr>
            <w:r w:rsidRPr="00FD656A">
              <w:rPr>
                <w:rFonts w:ascii="Arial" w:eastAsia="Calibri" w:hAnsi="Arial" w:cs="Arial"/>
                <w:b/>
              </w:rPr>
              <w:t>FS1/Nursery</w:t>
            </w:r>
          </w:p>
          <w:p w:rsidR="00CA7A15" w:rsidRPr="00FD656A" w:rsidRDefault="00CA7A15" w:rsidP="00BD1E34">
            <w:pPr>
              <w:spacing w:line="276" w:lineRule="auto"/>
              <w:ind w:right="-23"/>
              <w:rPr>
                <w:rFonts w:ascii="Arial" w:eastAsia="Calibri" w:hAnsi="Arial" w:cs="Arial"/>
                <w:b/>
              </w:rPr>
            </w:pPr>
            <w:r>
              <w:rPr>
                <w:rFonts w:ascii="Arial" w:eastAsia="Calibri" w:hAnsi="Arial" w:cs="Arial"/>
                <w:b/>
              </w:rPr>
              <w:t>(full time)</w:t>
            </w:r>
          </w:p>
        </w:tc>
        <w:tc>
          <w:tcPr>
            <w:tcW w:w="1701" w:type="dxa"/>
            <w:tcBorders>
              <w:bottom w:val="single" w:sz="4" w:space="0" w:color="auto"/>
              <w:right w:val="nil"/>
            </w:tcBorders>
          </w:tcPr>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b/>
              </w:rPr>
              <w:t xml:space="preserve">Mon </w:t>
            </w:r>
            <w:r>
              <w:rPr>
                <w:rFonts w:ascii="Arial" w:eastAsia="Calibri" w:hAnsi="Arial" w:cs="Arial"/>
                <w:b/>
              </w:rPr>
              <w:t>to</w:t>
            </w:r>
            <w:r w:rsidRPr="004427BA">
              <w:rPr>
                <w:rFonts w:ascii="Arial" w:eastAsia="Calibri" w:hAnsi="Arial" w:cs="Arial"/>
                <w:b/>
              </w:rPr>
              <w:t xml:space="preserve"> Fri </w:t>
            </w:r>
          </w:p>
        </w:tc>
        <w:tc>
          <w:tcPr>
            <w:tcW w:w="1984" w:type="dxa"/>
            <w:tcBorders>
              <w:left w:val="nil"/>
              <w:bottom w:val="single" w:sz="4" w:space="0" w:color="auto"/>
            </w:tcBorders>
          </w:tcPr>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rPr>
              <w:t>9am – 9.10am</w:t>
            </w:r>
          </w:p>
        </w:tc>
        <w:tc>
          <w:tcPr>
            <w:tcW w:w="1701" w:type="dxa"/>
            <w:tcBorders>
              <w:bottom w:val="single" w:sz="4" w:space="0" w:color="auto"/>
              <w:right w:val="nil"/>
            </w:tcBorders>
          </w:tcPr>
          <w:p w:rsidR="00CA7A15" w:rsidRPr="004427BA" w:rsidRDefault="00CA7A15" w:rsidP="00BD1E34">
            <w:pPr>
              <w:spacing w:after="200" w:line="276" w:lineRule="auto"/>
              <w:ind w:right="-24"/>
              <w:rPr>
                <w:rFonts w:ascii="Arial" w:eastAsia="Calibri" w:hAnsi="Arial" w:cs="Arial"/>
              </w:rPr>
            </w:pPr>
            <w:r>
              <w:rPr>
                <w:rFonts w:ascii="Arial" w:eastAsia="Calibri" w:hAnsi="Arial" w:cs="Arial"/>
                <w:b/>
              </w:rPr>
              <w:t>Mon to Fri</w:t>
            </w:r>
          </w:p>
        </w:tc>
        <w:tc>
          <w:tcPr>
            <w:tcW w:w="1418" w:type="dxa"/>
            <w:tcBorders>
              <w:left w:val="nil"/>
              <w:bottom w:val="single" w:sz="4" w:space="0" w:color="auto"/>
            </w:tcBorders>
          </w:tcPr>
          <w:p w:rsidR="00CA7A15" w:rsidRPr="004427BA" w:rsidRDefault="00CA7A15" w:rsidP="00BD1E34">
            <w:pPr>
              <w:spacing w:after="200" w:line="276" w:lineRule="auto"/>
              <w:ind w:right="-24"/>
              <w:rPr>
                <w:rFonts w:ascii="Arial" w:eastAsia="Calibri" w:hAnsi="Arial" w:cs="Arial"/>
              </w:rPr>
            </w:pPr>
            <w:r>
              <w:rPr>
                <w:rFonts w:ascii="Arial" w:eastAsia="Calibri" w:hAnsi="Arial" w:cs="Arial"/>
              </w:rPr>
              <w:t>3.00 pm</w:t>
            </w:r>
          </w:p>
        </w:tc>
      </w:tr>
    </w:tbl>
    <w:p w:rsidR="00CA7A15" w:rsidRPr="004427BA" w:rsidRDefault="0086357C" w:rsidP="00CA7A15">
      <w:pPr>
        <w:spacing w:after="200" w:line="276" w:lineRule="auto"/>
        <w:ind w:left="567" w:right="-24"/>
        <w:rPr>
          <w:rFonts w:ascii="Arial" w:eastAsia="Calibri" w:hAnsi="Arial" w:cs="Arial"/>
          <w:b/>
        </w:rPr>
      </w:pPr>
      <w:r>
        <w:rPr>
          <w:rFonts w:ascii="Arial" w:eastAsia="Calibri" w:hAnsi="Arial" w:cs="Arial"/>
          <w:b/>
        </w:rPr>
        <w:t>Nursery</w:t>
      </w:r>
    </w:p>
    <w:p w:rsidR="00CA7A15" w:rsidRDefault="00CA7A15" w:rsidP="00CA7A15">
      <w:pPr>
        <w:spacing w:after="0" w:line="276" w:lineRule="auto"/>
        <w:ind w:left="567" w:right="-23"/>
        <w:jc w:val="center"/>
        <w:rPr>
          <w:rFonts w:ascii="Arial" w:eastAsia="Calibri" w:hAnsi="Arial" w:cs="Arial"/>
          <w:b/>
        </w:rPr>
      </w:pPr>
    </w:p>
    <w:p w:rsidR="00CA7A15" w:rsidRDefault="00CA7A15" w:rsidP="00CA7A15">
      <w:pPr>
        <w:spacing w:after="0" w:line="276" w:lineRule="auto"/>
        <w:ind w:left="567" w:right="-23"/>
        <w:rPr>
          <w:rFonts w:ascii="Arial" w:eastAsia="Calibri" w:hAnsi="Arial" w:cs="Arial"/>
          <w:b/>
        </w:rPr>
      </w:pPr>
      <w:r w:rsidRPr="004427BA">
        <w:rPr>
          <w:rFonts w:ascii="Arial" w:eastAsia="Calibri" w:hAnsi="Arial" w:cs="Arial"/>
          <w:b/>
        </w:rPr>
        <w:t>School times for Reception, Y1 and Y2</w:t>
      </w:r>
    </w:p>
    <w:p w:rsidR="00CA7A15" w:rsidRPr="004427BA" w:rsidRDefault="00CA7A15" w:rsidP="00CA7A15">
      <w:pPr>
        <w:spacing w:after="0" w:line="276" w:lineRule="auto"/>
        <w:ind w:left="567" w:right="-23"/>
        <w:rPr>
          <w:rFonts w:ascii="Arial" w:eastAsia="Calibri" w:hAnsi="Arial" w:cs="Arial"/>
          <w:b/>
        </w:rPr>
      </w:pPr>
    </w:p>
    <w:tbl>
      <w:tblPr>
        <w:tblStyle w:val="TableGrid"/>
        <w:tblW w:w="0" w:type="auto"/>
        <w:tblInd w:w="463" w:type="dxa"/>
        <w:tblLook w:val="04A0" w:firstRow="1" w:lastRow="0" w:firstColumn="1" w:lastColumn="0" w:noHBand="0" w:noVBand="1"/>
      </w:tblPr>
      <w:tblGrid>
        <w:gridCol w:w="2332"/>
        <w:gridCol w:w="2332"/>
        <w:gridCol w:w="2333"/>
      </w:tblGrid>
      <w:tr w:rsidR="00CA7A15" w:rsidTr="00BD1E34">
        <w:trPr>
          <w:trHeight w:val="432"/>
        </w:trPr>
        <w:tc>
          <w:tcPr>
            <w:tcW w:w="2332" w:type="dxa"/>
          </w:tcPr>
          <w:p w:rsidR="00CA7A15" w:rsidRPr="00FD656A" w:rsidRDefault="00CA7A15" w:rsidP="00BD1E34">
            <w:pPr>
              <w:spacing w:after="200" w:line="276" w:lineRule="auto"/>
              <w:ind w:right="-24"/>
              <w:rPr>
                <w:rFonts w:ascii="Arial" w:eastAsia="Calibri" w:hAnsi="Arial" w:cs="Arial"/>
                <w:b/>
              </w:rPr>
            </w:pPr>
            <w:r w:rsidRPr="00FD656A">
              <w:rPr>
                <w:rFonts w:ascii="Arial" w:eastAsia="Calibri" w:hAnsi="Arial" w:cs="Arial"/>
                <w:b/>
              </w:rPr>
              <w:t>Year Group</w:t>
            </w:r>
          </w:p>
        </w:tc>
        <w:tc>
          <w:tcPr>
            <w:tcW w:w="2332" w:type="dxa"/>
          </w:tcPr>
          <w:p w:rsidR="00CA7A15" w:rsidRPr="00FD656A" w:rsidRDefault="00CA7A15" w:rsidP="00BD1E34">
            <w:pPr>
              <w:spacing w:after="200" w:line="276" w:lineRule="auto"/>
              <w:ind w:right="-24"/>
              <w:rPr>
                <w:rFonts w:ascii="Arial" w:eastAsia="Calibri" w:hAnsi="Arial" w:cs="Arial"/>
                <w:b/>
              </w:rPr>
            </w:pPr>
            <w:r w:rsidRPr="00FD656A">
              <w:rPr>
                <w:rFonts w:ascii="Arial" w:eastAsia="Calibri" w:hAnsi="Arial" w:cs="Arial"/>
                <w:b/>
              </w:rPr>
              <w:t>Start Time</w:t>
            </w:r>
          </w:p>
        </w:tc>
        <w:tc>
          <w:tcPr>
            <w:tcW w:w="2333" w:type="dxa"/>
          </w:tcPr>
          <w:p w:rsidR="00CA7A15" w:rsidRPr="00FD656A" w:rsidRDefault="00CA7A15" w:rsidP="00BD1E34">
            <w:pPr>
              <w:spacing w:after="200" w:line="276" w:lineRule="auto"/>
              <w:ind w:right="-24"/>
              <w:rPr>
                <w:rFonts w:ascii="Arial" w:eastAsia="Calibri" w:hAnsi="Arial" w:cs="Arial"/>
                <w:b/>
              </w:rPr>
            </w:pPr>
            <w:r w:rsidRPr="00FD656A">
              <w:rPr>
                <w:rFonts w:ascii="Arial" w:eastAsia="Calibri" w:hAnsi="Arial" w:cs="Arial"/>
                <w:b/>
              </w:rPr>
              <w:t>End time</w:t>
            </w:r>
          </w:p>
        </w:tc>
      </w:tr>
      <w:tr w:rsidR="00CA7A15" w:rsidTr="00BD1E34">
        <w:trPr>
          <w:trHeight w:val="446"/>
        </w:trPr>
        <w:tc>
          <w:tcPr>
            <w:tcW w:w="2332" w:type="dxa"/>
          </w:tcPr>
          <w:p w:rsidR="00CA7A15" w:rsidRPr="00FD656A" w:rsidRDefault="00CA7A15" w:rsidP="00BD1E34">
            <w:pPr>
              <w:spacing w:after="200" w:line="276" w:lineRule="auto"/>
              <w:ind w:right="-24"/>
              <w:rPr>
                <w:rFonts w:ascii="Arial" w:eastAsia="Calibri" w:hAnsi="Arial" w:cs="Arial"/>
                <w:b/>
              </w:rPr>
            </w:pPr>
            <w:r w:rsidRPr="00FD656A">
              <w:rPr>
                <w:rFonts w:ascii="Arial" w:eastAsia="Calibri" w:hAnsi="Arial" w:cs="Arial"/>
                <w:b/>
              </w:rPr>
              <w:t>FS2/Reception</w:t>
            </w:r>
          </w:p>
        </w:tc>
        <w:tc>
          <w:tcPr>
            <w:tcW w:w="2332" w:type="dxa"/>
          </w:tcPr>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rPr>
              <w:t>8.40am – 8.50am</w:t>
            </w:r>
          </w:p>
        </w:tc>
        <w:tc>
          <w:tcPr>
            <w:tcW w:w="2333" w:type="dxa"/>
          </w:tcPr>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rPr>
              <w:t xml:space="preserve">3.15pm </w:t>
            </w:r>
          </w:p>
        </w:tc>
      </w:tr>
      <w:tr w:rsidR="00CA7A15" w:rsidTr="00BD1E34">
        <w:trPr>
          <w:trHeight w:val="432"/>
        </w:trPr>
        <w:tc>
          <w:tcPr>
            <w:tcW w:w="2332" w:type="dxa"/>
          </w:tcPr>
          <w:p w:rsidR="00CA7A15" w:rsidRPr="00FD656A" w:rsidRDefault="00CA7A15" w:rsidP="00BD1E34">
            <w:pPr>
              <w:spacing w:after="200" w:line="276" w:lineRule="auto"/>
              <w:ind w:right="-24"/>
              <w:rPr>
                <w:rFonts w:ascii="Arial" w:eastAsia="Calibri" w:hAnsi="Arial" w:cs="Arial"/>
                <w:b/>
              </w:rPr>
            </w:pPr>
            <w:r w:rsidRPr="00FD656A">
              <w:rPr>
                <w:rFonts w:ascii="Arial" w:eastAsia="Calibri" w:hAnsi="Arial" w:cs="Arial"/>
                <w:b/>
              </w:rPr>
              <w:t>Y1/Y2</w:t>
            </w:r>
          </w:p>
        </w:tc>
        <w:tc>
          <w:tcPr>
            <w:tcW w:w="2332" w:type="dxa"/>
          </w:tcPr>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rPr>
              <w:t xml:space="preserve">8.45am – 8.55am </w:t>
            </w:r>
          </w:p>
        </w:tc>
        <w:tc>
          <w:tcPr>
            <w:tcW w:w="2333" w:type="dxa"/>
          </w:tcPr>
          <w:p w:rsidR="00CA7A15" w:rsidRPr="004427BA" w:rsidRDefault="00CA7A15" w:rsidP="00BD1E34">
            <w:pPr>
              <w:spacing w:after="200" w:line="276" w:lineRule="auto"/>
              <w:ind w:right="-24"/>
              <w:rPr>
                <w:rFonts w:ascii="Arial" w:eastAsia="Calibri" w:hAnsi="Arial" w:cs="Arial"/>
              </w:rPr>
            </w:pPr>
            <w:r w:rsidRPr="004427BA">
              <w:rPr>
                <w:rFonts w:ascii="Arial" w:eastAsia="Calibri" w:hAnsi="Arial" w:cs="Arial"/>
              </w:rPr>
              <w:t xml:space="preserve">3.20pm </w:t>
            </w:r>
          </w:p>
        </w:tc>
      </w:tr>
    </w:tbl>
    <w:p w:rsidR="00CA7A15" w:rsidRDefault="00CA7A15" w:rsidP="008B39D5">
      <w:pPr>
        <w:spacing w:after="0"/>
        <w:ind w:left="567"/>
        <w:rPr>
          <w:rFonts w:ascii="Arial" w:hAnsi="Arial" w:cs="Arial"/>
          <w:b/>
          <w:sz w:val="24"/>
          <w:szCs w:val="24"/>
          <w:shd w:val="clear" w:color="auto" w:fill="FFFFFF"/>
        </w:rPr>
      </w:pPr>
    </w:p>
    <w:p w:rsidR="008B39D5" w:rsidRPr="00684B00" w:rsidRDefault="008B39D5" w:rsidP="008B39D5">
      <w:pPr>
        <w:spacing w:after="0"/>
        <w:ind w:left="567"/>
        <w:rPr>
          <w:rFonts w:ascii="Arial" w:hAnsi="Arial" w:cs="Arial"/>
          <w:b/>
          <w:sz w:val="24"/>
          <w:szCs w:val="24"/>
          <w:shd w:val="clear" w:color="auto" w:fill="FFFFFF"/>
        </w:rPr>
      </w:pPr>
      <w:r w:rsidRPr="00684B00">
        <w:rPr>
          <w:rFonts w:ascii="Arial" w:hAnsi="Arial" w:cs="Arial"/>
          <w:b/>
          <w:sz w:val="24"/>
          <w:szCs w:val="24"/>
          <w:shd w:val="clear" w:color="auto" w:fill="FFFFFF"/>
        </w:rPr>
        <w:t>Contacting School</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If you need to ask a question or discuss something with school or the teacher, we would ask that you make contact in the first instance by phone or email.  Any messages </w:t>
      </w:r>
      <w:proofErr w:type="gramStart"/>
      <w:r w:rsidRPr="008B39D5">
        <w:rPr>
          <w:rFonts w:ascii="Arial" w:hAnsi="Arial" w:cs="Arial"/>
          <w:sz w:val="24"/>
          <w:szCs w:val="24"/>
          <w:shd w:val="clear" w:color="auto" w:fill="FFFFFF"/>
        </w:rPr>
        <w:t>will be passed on</w:t>
      </w:r>
      <w:proofErr w:type="gramEnd"/>
      <w:r w:rsidRPr="008B39D5">
        <w:rPr>
          <w:rFonts w:ascii="Arial" w:hAnsi="Arial" w:cs="Arial"/>
          <w:sz w:val="24"/>
          <w:szCs w:val="24"/>
          <w:shd w:val="clear" w:color="auto" w:fill="FFFFFF"/>
        </w:rPr>
        <w:t xml:space="preserve"> to teachers at the beginning of the day. </w:t>
      </w:r>
    </w:p>
    <w:p w:rsidR="008B39D5" w:rsidRPr="008B39D5" w:rsidRDefault="008B39D5" w:rsidP="008B39D5">
      <w:pPr>
        <w:spacing w:after="0"/>
        <w:ind w:left="567"/>
        <w:rPr>
          <w:rFonts w:ascii="Arial" w:hAnsi="Arial" w:cs="Arial"/>
          <w:sz w:val="24"/>
          <w:szCs w:val="24"/>
          <w:shd w:val="clear" w:color="auto" w:fill="FFFFFF"/>
        </w:rPr>
      </w:pPr>
    </w:p>
    <w:p w:rsidR="008B39D5" w:rsidRPr="00684B00" w:rsidRDefault="008B39D5" w:rsidP="008B39D5">
      <w:pPr>
        <w:spacing w:after="0"/>
        <w:ind w:left="567"/>
        <w:rPr>
          <w:rFonts w:ascii="Arial" w:hAnsi="Arial" w:cs="Arial"/>
          <w:b/>
          <w:sz w:val="24"/>
          <w:szCs w:val="24"/>
          <w:shd w:val="clear" w:color="auto" w:fill="FFFFFF"/>
        </w:rPr>
      </w:pPr>
      <w:r w:rsidRPr="00684B00">
        <w:rPr>
          <w:rFonts w:ascii="Arial" w:hAnsi="Arial" w:cs="Arial"/>
          <w:b/>
          <w:sz w:val="24"/>
          <w:szCs w:val="24"/>
          <w:shd w:val="clear" w:color="auto" w:fill="FFFFFF"/>
        </w:rPr>
        <w:t>Illness</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Please do not send your child to school if they are displaying COVID-19 symptoms.  They will still need to get a PCR test.  Parents/carers need to work with Track and Trace and follow all guidance.  Should a pupil develop a persistent cough and/or a temperature whilst at school, they will be isolated until a parent/carer is able to collect them. </w:t>
      </w:r>
    </w:p>
    <w:p w:rsidR="008B39D5" w:rsidRPr="008B39D5" w:rsidRDefault="008B39D5" w:rsidP="008B39D5">
      <w:pPr>
        <w:spacing w:after="0"/>
        <w:ind w:left="567"/>
        <w:rPr>
          <w:rFonts w:ascii="Arial" w:hAnsi="Arial" w:cs="Arial"/>
          <w:sz w:val="24"/>
          <w:szCs w:val="24"/>
          <w:u w:val="single"/>
          <w:shd w:val="clear" w:color="auto" w:fill="FFFFFF"/>
        </w:rPr>
      </w:pPr>
    </w:p>
    <w:p w:rsidR="008B39D5" w:rsidRPr="00684B00" w:rsidRDefault="008B39D5" w:rsidP="008B39D5">
      <w:pPr>
        <w:spacing w:after="0"/>
        <w:ind w:left="567"/>
        <w:rPr>
          <w:rFonts w:ascii="Arial" w:hAnsi="Arial" w:cs="Arial"/>
          <w:b/>
          <w:sz w:val="24"/>
          <w:szCs w:val="24"/>
          <w:shd w:val="clear" w:color="auto" w:fill="FFFFFF"/>
        </w:rPr>
      </w:pPr>
      <w:r w:rsidRPr="00684B00">
        <w:rPr>
          <w:rFonts w:ascii="Arial" w:hAnsi="Arial" w:cs="Arial"/>
          <w:b/>
          <w:sz w:val="24"/>
          <w:szCs w:val="24"/>
          <w:shd w:val="clear" w:color="auto" w:fill="FFFFFF"/>
        </w:rPr>
        <w:t>Uniform</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Please ensure your child wears named, clean and the correct uniform every day.</w:t>
      </w:r>
    </w:p>
    <w:p w:rsidR="008B39D5" w:rsidRPr="008B39D5" w:rsidRDefault="008B39D5" w:rsidP="008B39D5">
      <w:pPr>
        <w:spacing w:after="0"/>
        <w:ind w:left="567"/>
        <w:rPr>
          <w:rFonts w:ascii="Arial" w:hAnsi="Arial" w:cs="Arial"/>
          <w:sz w:val="24"/>
          <w:szCs w:val="24"/>
          <w:shd w:val="clear" w:color="auto" w:fill="FFFFFF"/>
        </w:rPr>
      </w:pPr>
    </w:p>
    <w:p w:rsidR="008B39D5" w:rsidRPr="00684B00" w:rsidRDefault="008B39D5" w:rsidP="008B39D5">
      <w:pPr>
        <w:spacing w:after="0"/>
        <w:ind w:left="567"/>
        <w:rPr>
          <w:rFonts w:ascii="Arial" w:hAnsi="Arial" w:cs="Arial"/>
          <w:b/>
          <w:sz w:val="24"/>
          <w:szCs w:val="24"/>
          <w:shd w:val="clear" w:color="auto" w:fill="FFFFFF"/>
        </w:rPr>
      </w:pPr>
      <w:r w:rsidRPr="00684B00">
        <w:rPr>
          <w:rFonts w:ascii="Arial" w:hAnsi="Arial" w:cs="Arial"/>
          <w:b/>
          <w:sz w:val="24"/>
          <w:szCs w:val="24"/>
          <w:shd w:val="clear" w:color="auto" w:fill="FFFFFF"/>
        </w:rPr>
        <w:t>PE</w:t>
      </w:r>
    </w:p>
    <w:p w:rsidR="00684B00" w:rsidRPr="00684B00" w:rsidRDefault="00684B00" w:rsidP="00684B00">
      <w:pPr>
        <w:spacing w:after="0"/>
        <w:ind w:left="567"/>
        <w:rPr>
          <w:rFonts w:ascii="Arial" w:hAnsi="Arial" w:cs="Arial"/>
          <w:bCs/>
          <w:sz w:val="24"/>
          <w:szCs w:val="24"/>
          <w:shd w:val="clear" w:color="auto" w:fill="FFFFFF"/>
        </w:rPr>
      </w:pPr>
      <w:r w:rsidRPr="00684B00">
        <w:rPr>
          <w:rFonts w:ascii="Arial" w:hAnsi="Arial" w:cs="Arial"/>
          <w:bCs/>
          <w:sz w:val="24"/>
          <w:szCs w:val="24"/>
          <w:shd w:val="clear" w:color="auto" w:fill="FFFFFF"/>
        </w:rPr>
        <w:t xml:space="preserve">The School PE policy requires your child to wear a PE kit as part of PE lessons. Children will need shorts and a t-shirt for indoor PE and trainers/pumps, tracksuit bottoms and a jumper for outdoor PE. PE kit </w:t>
      </w:r>
      <w:proofErr w:type="gramStart"/>
      <w:r w:rsidRPr="00684B00">
        <w:rPr>
          <w:rFonts w:ascii="Arial" w:hAnsi="Arial" w:cs="Arial"/>
          <w:bCs/>
          <w:sz w:val="24"/>
          <w:szCs w:val="24"/>
          <w:shd w:val="clear" w:color="auto" w:fill="FFFFFF"/>
        </w:rPr>
        <w:t>should be kept in a named bag and left on their peg</w:t>
      </w:r>
      <w:proofErr w:type="gramEnd"/>
      <w:r w:rsidRPr="00684B00">
        <w:rPr>
          <w:rFonts w:ascii="Arial" w:hAnsi="Arial" w:cs="Arial"/>
          <w:bCs/>
          <w:sz w:val="24"/>
          <w:szCs w:val="24"/>
          <w:shd w:val="clear" w:color="auto" w:fill="FFFFFF"/>
        </w:rPr>
        <w:t xml:space="preserve">. There will be a PE notice on the </w:t>
      </w:r>
      <w:proofErr w:type="gramStart"/>
      <w:r w:rsidRPr="00684B00">
        <w:rPr>
          <w:rFonts w:ascii="Arial" w:hAnsi="Arial" w:cs="Arial"/>
          <w:bCs/>
          <w:sz w:val="24"/>
          <w:szCs w:val="24"/>
          <w:shd w:val="clear" w:color="auto" w:fill="FFFFFF"/>
        </w:rPr>
        <w:t>parents</w:t>
      </w:r>
      <w:proofErr w:type="gramEnd"/>
      <w:r w:rsidRPr="00684B00">
        <w:rPr>
          <w:rFonts w:ascii="Arial" w:hAnsi="Arial" w:cs="Arial"/>
          <w:bCs/>
          <w:sz w:val="24"/>
          <w:szCs w:val="24"/>
          <w:shd w:val="clear" w:color="auto" w:fill="FFFFFF"/>
        </w:rPr>
        <w:t xml:space="preserve"> notice board to notify you which days PE lessons take place.</w:t>
      </w:r>
    </w:p>
    <w:p w:rsidR="008B39D5" w:rsidRPr="008B39D5" w:rsidRDefault="008B39D5" w:rsidP="008B39D5">
      <w:pPr>
        <w:spacing w:after="0"/>
        <w:ind w:left="567"/>
        <w:rPr>
          <w:rFonts w:ascii="Arial" w:hAnsi="Arial" w:cs="Arial"/>
          <w:bCs/>
          <w:sz w:val="24"/>
          <w:szCs w:val="24"/>
          <w:shd w:val="clear" w:color="auto" w:fill="FFFFFF"/>
        </w:rPr>
      </w:pPr>
    </w:p>
    <w:p w:rsidR="008B39D5" w:rsidRPr="00684B00" w:rsidRDefault="008B39D5" w:rsidP="008B39D5">
      <w:pPr>
        <w:spacing w:after="0"/>
        <w:ind w:left="567"/>
        <w:rPr>
          <w:rFonts w:ascii="Arial" w:hAnsi="Arial" w:cs="Arial"/>
          <w:b/>
          <w:bCs/>
          <w:sz w:val="24"/>
          <w:szCs w:val="24"/>
          <w:shd w:val="clear" w:color="auto" w:fill="FFFFFF"/>
        </w:rPr>
      </w:pPr>
      <w:r w:rsidRPr="00684B00">
        <w:rPr>
          <w:rFonts w:ascii="Arial" w:hAnsi="Arial" w:cs="Arial"/>
          <w:b/>
          <w:bCs/>
          <w:sz w:val="24"/>
          <w:szCs w:val="24"/>
          <w:shd w:val="clear" w:color="auto" w:fill="FFFFFF"/>
        </w:rPr>
        <w:t>Assemblies</w:t>
      </w:r>
    </w:p>
    <w:p w:rsidR="008B39D5" w:rsidRPr="008B39D5" w:rsidRDefault="008B39D5" w:rsidP="008B39D5">
      <w:pPr>
        <w:spacing w:after="0"/>
        <w:ind w:left="567"/>
        <w:rPr>
          <w:rFonts w:ascii="Arial" w:hAnsi="Arial" w:cs="Arial"/>
          <w:bCs/>
          <w:sz w:val="24"/>
          <w:szCs w:val="24"/>
          <w:u w:val="single"/>
          <w:shd w:val="clear" w:color="auto" w:fill="FFFFFF"/>
        </w:rPr>
      </w:pPr>
    </w:p>
    <w:p w:rsidR="008B39D5" w:rsidRPr="008B39D5" w:rsidRDefault="008B39D5" w:rsidP="008B39D5">
      <w:pPr>
        <w:spacing w:after="0"/>
        <w:ind w:left="567"/>
        <w:rPr>
          <w:rFonts w:ascii="Arial" w:hAnsi="Arial" w:cs="Arial"/>
          <w:bCs/>
          <w:sz w:val="24"/>
          <w:szCs w:val="24"/>
          <w:shd w:val="clear" w:color="auto" w:fill="FFFFFF"/>
        </w:rPr>
      </w:pPr>
      <w:r w:rsidRPr="008B39D5">
        <w:rPr>
          <w:rFonts w:ascii="Arial" w:hAnsi="Arial" w:cs="Arial"/>
          <w:bCs/>
          <w:sz w:val="24"/>
          <w:szCs w:val="24"/>
          <w:shd w:val="clear" w:color="auto" w:fill="FFFFFF"/>
        </w:rPr>
        <w:t xml:space="preserve">In the first </w:t>
      </w:r>
      <w:proofErr w:type="gramStart"/>
      <w:r w:rsidRPr="008B39D5">
        <w:rPr>
          <w:rFonts w:ascii="Arial" w:hAnsi="Arial" w:cs="Arial"/>
          <w:bCs/>
          <w:sz w:val="24"/>
          <w:szCs w:val="24"/>
          <w:shd w:val="clear" w:color="auto" w:fill="FFFFFF"/>
        </w:rPr>
        <w:t>instance</w:t>
      </w:r>
      <w:proofErr w:type="gramEnd"/>
      <w:r w:rsidRPr="008B39D5">
        <w:rPr>
          <w:rFonts w:ascii="Arial" w:hAnsi="Arial" w:cs="Arial"/>
          <w:bCs/>
          <w:sz w:val="24"/>
          <w:szCs w:val="24"/>
          <w:shd w:val="clear" w:color="auto" w:fill="FFFFFF"/>
        </w:rPr>
        <w:t xml:space="preserve"> </w:t>
      </w:r>
      <w:r w:rsidR="00684B00">
        <w:rPr>
          <w:rFonts w:ascii="Arial" w:hAnsi="Arial" w:cs="Arial"/>
          <w:bCs/>
          <w:sz w:val="24"/>
          <w:szCs w:val="24"/>
          <w:shd w:val="clear" w:color="auto" w:fill="FFFFFF"/>
        </w:rPr>
        <w:t xml:space="preserve">assemblies will take place within year group </w:t>
      </w:r>
      <w:r w:rsidRPr="008B39D5">
        <w:rPr>
          <w:rFonts w:ascii="Arial" w:hAnsi="Arial" w:cs="Arial"/>
          <w:bCs/>
          <w:sz w:val="24"/>
          <w:szCs w:val="24"/>
          <w:shd w:val="clear" w:color="auto" w:fill="FFFFFF"/>
        </w:rPr>
        <w:t>with a view to change this in the first few weeks.</w:t>
      </w:r>
    </w:p>
    <w:p w:rsidR="008B39D5" w:rsidRDefault="008B39D5" w:rsidP="008B39D5">
      <w:pPr>
        <w:spacing w:after="0"/>
        <w:ind w:left="567"/>
        <w:rPr>
          <w:rFonts w:ascii="Arial" w:hAnsi="Arial" w:cs="Arial"/>
          <w:bCs/>
          <w:sz w:val="24"/>
          <w:szCs w:val="24"/>
          <w:shd w:val="clear" w:color="auto" w:fill="FFFFFF"/>
        </w:rPr>
      </w:pPr>
    </w:p>
    <w:p w:rsidR="00684B00" w:rsidRDefault="00684B00" w:rsidP="008B39D5">
      <w:pPr>
        <w:spacing w:after="0"/>
        <w:ind w:left="567"/>
        <w:rPr>
          <w:rFonts w:ascii="Arial" w:hAnsi="Arial" w:cs="Arial"/>
          <w:bCs/>
          <w:sz w:val="24"/>
          <w:szCs w:val="24"/>
          <w:shd w:val="clear" w:color="auto" w:fill="FFFFFF"/>
        </w:rPr>
      </w:pPr>
    </w:p>
    <w:p w:rsidR="00684B00" w:rsidRPr="008B39D5" w:rsidRDefault="00684B00" w:rsidP="008B39D5">
      <w:pPr>
        <w:spacing w:after="0"/>
        <w:ind w:left="567"/>
        <w:rPr>
          <w:rFonts w:ascii="Arial" w:hAnsi="Arial" w:cs="Arial"/>
          <w:bCs/>
          <w:sz w:val="24"/>
          <w:szCs w:val="24"/>
          <w:shd w:val="clear" w:color="auto" w:fill="FFFFFF"/>
        </w:rPr>
      </w:pPr>
    </w:p>
    <w:p w:rsidR="008B39D5" w:rsidRPr="00684B00" w:rsidRDefault="008B39D5" w:rsidP="008B39D5">
      <w:pPr>
        <w:spacing w:after="0"/>
        <w:ind w:left="567"/>
        <w:rPr>
          <w:rFonts w:ascii="Arial" w:hAnsi="Arial" w:cs="Arial"/>
          <w:b/>
          <w:bCs/>
          <w:sz w:val="24"/>
          <w:szCs w:val="24"/>
          <w:shd w:val="clear" w:color="auto" w:fill="FFFFFF"/>
        </w:rPr>
      </w:pPr>
      <w:r w:rsidRPr="00684B00">
        <w:rPr>
          <w:rFonts w:ascii="Arial" w:hAnsi="Arial" w:cs="Arial"/>
          <w:b/>
          <w:bCs/>
          <w:sz w:val="24"/>
          <w:szCs w:val="24"/>
          <w:shd w:val="clear" w:color="auto" w:fill="FFFFFF"/>
        </w:rPr>
        <w:lastRenderedPageBreak/>
        <w:t>Playtimes</w:t>
      </w:r>
    </w:p>
    <w:p w:rsidR="00684B00" w:rsidRDefault="00684B00" w:rsidP="008B39D5">
      <w:pPr>
        <w:spacing w:after="0"/>
        <w:ind w:left="567"/>
        <w:rPr>
          <w:rFonts w:ascii="Arial" w:hAnsi="Arial" w:cs="Arial"/>
          <w:bCs/>
          <w:sz w:val="24"/>
          <w:szCs w:val="24"/>
          <w:shd w:val="clear" w:color="auto" w:fill="FFFFFF"/>
        </w:rPr>
      </w:pPr>
      <w:r>
        <w:rPr>
          <w:rFonts w:ascii="Arial" w:hAnsi="Arial" w:cs="Arial"/>
          <w:bCs/>
          <w:sz w:val="24"/>
          <w:szCs w:val="24"/>
          <w:shd w:val="clear" w:color="auto" w:fill="FFFFFF"/>
        </w:rPr>
        <w:t xml:space="preserve">At the start of the year </w:t>
      </w:r>
    </w:p>
    <w:p w:rsidR="00684B00" w:rsidRDefault="00684B00" w:rsidP="00684B00">
      <w:pPr>
        <w:pStyle w:val="ListParagraph"/>
        <w:numPr>
          <w:ilvl w:val="0"/>
          <w:numId w:val="9"/>
        </w:numPr>
        <w:spacing w:after="0"/>
        <w:rPr>
          <w:rFonts w:ascii="Arial" w:hAnsi="Arial" w:cs="Arial"/>
          <w:bCs/>
          <w:sz w:val="24"/>
          <w:szCs w:val="24"/>
          <w:shd w:val="clear" w:color="auto" w:fill="FFFFFF"/>
        </w:rPr>
      </w:pPr>
      <w:r w:rsidRPr="00684B00">
        <w:rPr>
          <w:rFonts w:ascii="Arial" w:hAnsi="Arial" w:cs="Arial"/>
          <w:bCs/>
          <w:sz w:val="24"/>
          <w:szCs w:val="24"/>
          <w:shd w:val="clear" w:color="auto" w:fill="FFFFFF"/>
        </w:rPr>
        <w:t xml:space="preserve">Nursery will play in their own yard </w:t>
      </w:r>
    </w:p>
    <w:p w:rsidR="00684B00" w:rsidRDefault="00684B00" w:rsidP="00684B00">
      <w:pPr>
        <w:pStyle w:val="ListParagraph"/>
        <w:numPr>
          <w:ilvl w:val="0"/>
          <w:numId w:val="9"/>
        </w:numPr>
        <w:spacing w:after="0"/>
        <w:rPr>
          <w:rFonts w:ascii="Arial" w:hAnsi="Arial" w:cs="Arial"/>
          <w:bCs/>
          <w:sz w:val="24"/>
          <w:szCs w:val="24"/>
          <w:shd w:val="clear" w:color="auto" w:fill="FFFFFF"/>
        </w:rPr>
      </w:pPr>
      <w:r w:rsidRPr="00684B00">
        <w:rPr>
          <w:rFonts w:ascii="Arial" w:hAnsi="Arial" w:cs="Arial"/>
          <w:bCs/>
          <w:sz w:val="24"/>
          <w:szCs w:val="24"/>
          <w:shd w:val="clear" w:color="auto" w:fill="FFFFFF"/>
        </w:rPr>
        <w:t>FS2/Reception will</w:t>
      </w:r>
      <w:r>
        <w:rPr>
          <w:rFonts w:ascii="Arial" w:hAnsi="Arial" w:cs="Arial"/>
          <w:bCs/>
          <w:sz w:val="24"/>
          <w:szCs w:val="24"/>
          <w:shd w:val="clear" w:color="auto" w:fill="FFFFFF"/>
        </w:rPr>
        <w:t xml:space="preserve"> use their own yard</w:t>
      </w:r>
    </w:p>
    <w:p w:rsidR="00684B00" w:rsidRPr="00684B00" w:rsidRDefault="00684B00" w:rsidP="00684B00">
      <w:pPr>
        <w:pStyle w:val="ListParagraph"/>
        <w:numPr>
          <w:ilvl w:val="0"/>
          <w:numId w:val="9"/>
        </w:numPr>
        <w:spacing w:after="0"/>
        <w:rPr>
          <w:rFonts w:ascii="Arial" w:hAnsi="Arial" w:cs="Arial"/>
          <w:bCs/>
          <w:sz w:val="24"/>
          <w:szCs w:val="24"/>
          <w:shd w:val="clear" w:color="auto" w:fill="FFFFFF"/>
        </w:rPr>
      </w:pPr>
      <w:r>
        <w:rPr>
          <w:rFonts w:ascii="Arial" w:hAnsi="Arial" w:cs="Arial"/>
          <w:bCs/>
          <w:sz w:val="24"/>
          <w:szCs w:val="24"/>
          <w:shd w:val="clear" w:color="auto" w:fill="FFFFFF"/>
        </w:rPr>
        <w:t xml:space="preserve">Y1/2 will play together in the main </w:t>
      </w:r>
      <w:proofErr w:type="gramStart"/>
      <w:r>
        <w:rPr>
          <w:rFonts w:ascii="Arial" w:hAnsi="Arial" w:cs="Arial"/>
          <w:bCs/>
          <w:sz w:val="24"/>
          <w:szCs w:val="24"/>
          <w:shd w:val="clear" w:color="auto" w:fill="FFFFFF"/>
        </w:rPr>
        <w:t>school yard</w:t>
      </w:r>
      <w:proofErr w:type="gramEnd"/>
      <w:r>
        <w:rPr>
          <w:rFonts w:ascii="Arial" w:hAnsi="Arial" w:cs="Arial"/>
          <w:bCs/>
          <w:sz w:val="24"/>
          <w:szCs w:val="24"/>
          <w:shd w:val="clear" w:color="auto" w:fill="FFFFFF"/>
        </w:rPr>
        <w:t>.</w:t>
      </w:r>
    </w:p>
    <w:p w:rsidR="00684B00" w:rsidRPr="008B39D5" w:rsidRDefault="00684B00" w:rsidP="008B39D5">
      <w:pPr>
        <w:spacing w:after="0"/>
        <w:ind w:left="567"/>
        <w:rPr>
          <w:rFonts w:ascii="Arial" w:hAnsi="Arial" w:cs="Arial"/>
          <w:bCs/>
          <w:sz w:val="24"/>
          <w:szCs w:val="24"/>
          <w:shd w:val="clear" w:color="auto" w:fill="FFFFFF"/>
        </w:rPr>
      </w:pPr>
    </w:p>
    <w:p w:rsidR="008B39D5" w:rsidRPr="008B39D5" w:rsidRDefault="008B39D5" w:rsidP="008B39D5">
      <w:pPr>
        <w:spacing w:after="0"/>
        <w:ind w:left="567"/>
        <w:rPr>
          <w:rFonts w:ascii="Arial" w:hAnsi="Arial" w:cs="Arial"/>
          <w:sz w:val="24"/>
          <w:szCs w:val="24"/>
          <w:u w:val="single"/>
          <w:shd w:val="clear" w:color="auto" w:fill="FFFFFF"/>
        </w:rPr>
      </w:pPr>
      <w:r w:rsidRPr="008B39D5">
        <w:rPr>
          <w:rFonts w:ascii="Arial" w:hAnsi="Arial" w:cs="Arial"/>
          <w:sz w:val="24"/>
          <w:szCs w:val="24"/>
          <w:u w:val="single"/>
          <w:shd w:val="clear" w:color="auto" w:fill="FFFFFF"/>
        </w:rPr>
        <w:t>After school clubs</w:t>
      </w:r>
    </w:p>
    <w:p w:rsidR="008B39D5" w:rsidRPr="008B39D5" w:rsidRDefault="008B39D5" w:rsidP="008B39D5">
      <w:pPr>
        <w:spacing w:after="0"/>
        <w:ind w:left="567"/>
        <w:rPr>
          <w:rFonts w:ascii="Arial" w:hAnsi="Arial" w:cs="Arial"/>
          <w:sz w:val="24"/>
          <w:szCs w:val="24"/>
          <w:shd w:val="clear" w:color="auto" w:fill="FFFFFF"/>
        </w:rPr>
      </w:pPr>
      <w:r w:rsidRPr="008B39D5">
        <w:rPr>
          <w:rFonts w:ascii="Arial" w:hAnsi="Arial" w:cs="Arial"/>
          <w:sz w:val="24"/>
          <w:szCs w:val="24"/>
          <w:shd w:val="clear" w:color="auto" w:fill="FFFFFF"/>
        </w:rPr>
        <w:t xml:space="preserve">After </w:t>
      </w:r>
      <w:proofErr w:type="gramStart"/>
      <w:r w:rsidRPr="008B39D5">
        <w:rPr>
          <w:rFonts w:ascii="Arial" w:hAnsi="Arial" w:cs="Arial"/>
          <w:sz w:val="24"/>
          <w:szCs w:val="24"/>
          <w:shd w:val="clear" w:color="auto" w:fill="FFFFFF"/>
        </w:rPr>
        <w:t>school</w:t>
      </w:r>
      <w:proofErr w:type="gramEnd"/>
      <w:r w:rsidRPr="008B39D5">
        <w:rPr>
          <w:rFonts w:ascii="Arial" w:hAnsi="Arial" w:cs="Arial"/>
          <w:sz w:val="24"/>
          <w:szCs w:val="24"/>
          <w:shd w:val="clear" w:color="auto" w:fill="FFFFFF"/>
        </w:rPr>
        <w:t xml:space="preserve"> clubs will continue </w:t>
      </w:r>
      <w:r w:rsidR="00684B00">
        <w:rPr>
          <w:rFonts w:ascii="Arial" w:hAnsi="Arial" w:cs="Arial"/>
          <w:sz w:val="24"/>
          <w:szCs w:val="24"/>
          <w:shd w:val="clear" w:color="auto" w:fill="FFFFFF"/>
        </w:rPr>
        <w:t>for children in FS2, Year 1 and Year 2.  Letters will follow in due course.</w:t>
      </w:r>
    </w:p>
    <w:p w:rsidR="00013CC6" w:rsidRPr="00013CC6" w:rsidRDefault="00013CC6">
      <w:pPr>
        <w:spacing w:after="0"/>
        <w:ind w:left="567"/>
        <w:rPr>
          <w:rFonts w:ascii="Arial" w:hAnsi="Arial" w:cs="Arial"/>
          <w:sz w:val="24"/>
          <w:szCs w:val="24"/>
          <w:shd w:val="clear" w:color="auto" w:fill="FFFFFF"/>
        </w:rPr>
      </w:pP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013CC6" w:rsidRDefault="00C36016" w:rsidP="00C85C8A">
      <w:pPr>
        <w:spacing w:after="0"/>
        <w:ind w:left="567"/>
        <w:rPr>
          <w:rFonts w:ascii="Arial" w:hAnsi="Arial" w:cs="Arial"/>
          <w:color w:val="141823"/>
          <w:sz w:val="24"/>
          <w:szCs w:val="24"/>
          <w:shd w:val="clear" w:color="auto" w:fill="FFFFFF"/>
        </w:rPr>
      </w:pPr>
    </w:p>
    <w:p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rsidR="00F27C8B" w:rsidRDefault="00F27C8B"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Default="00684B00" w:rsidP="00C85C8A">
      <w:pPr>
        <w:spacing w:after="0"/>
        <w:ind w:left="567"/>
        <w:rPr>
          <w:rFonts w:ascii="Arial" w:hAnsi="Arial" w:cs="Arial"/>
          <w:color w:val="141823"/>
          <w:sz w:val="24"/>
          <w:szCs w:val="24"/>
          <w:shd w:val="clear" w:color="auto" w:fill="FFFFFF"/>
        </w:rPr>
      </w:pPr>
    </w:p>
    <w:p w:rsidR="00684B00" w:rsidRPr="00013CC6" w:rsidRDefault="00684B00" w:rsidP="00C85C8A">
      <w:pPr>
        <w:spacing w:after="0"/>
        <w:ind w:left="567"/>
        <w:rPr>
          <w:rFonts w:ascii="Arial" w:hAnsi="Arial" w:cs="Arial"/>
          <w:color w:val="141823"/>
          <w:sz w:val="24"/>
          <w:szCs w:val="24"/>
          <w:shd w:val="clear" w:color="auto" w:fill="FFFFFF"/>
        </w:rPr>
      </w:pPr>
    </w:p>
    <w:p w:rsidR="00F27C8B" w:rsidRPr="00013CC6" w:rsidRDefault="00F27C8B" w:rsidP="00FE6899">
      <w:pPr>
        <w:spacing w:after="0"/>
        <w:ind w:left="567"/>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65408" behindDoc="0" locked="0" layoutInCell="1" allowOverlap="1">
            <wp:simplePos x="0" y="0"/>
            <wp:positionH relativeFrom="column">
              <wp:posOffset>2724844</wp:posOffset>
            </wp:positionH>
            <wp:positionV relativeFrom="paragraph">
              <wp:posOffset>97790</wp:posOffset>
            </wp:positionV>
            <wp:extent cx="1103630" cy="477968"/>
            <wp:effectExtent l="0" t="0" r="1270" b="0"/>
            <wp:wrapNone/>
            <wp:docPr id="6" name="Picture 6" descr="H:\PaulaS\Signatures and Letterhead\Logo's\Artsmark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Artsmark silver awar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477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sz w:val="24"/>
          <w:szCs w:val="24"/>
          <w:lang w:eastAsia="en-GB"/>
        </w:rPr>
        <w:drawing>
          <wp:anchor distT="0" distB="0" distL="114300" distR="114300" simplePos="0" relativeHeight="251664384" behindDoc="0" locked="0" layoutInCell="1" allowOverlap="1">
            <wp:simplePos x="0" y="0"/>
            <wp:positionH relativeFrom="column">
              <wp:posOffset>1745335</wp:posOffset>
            </wp:positionH>
            <wp:positionV relativeFrom="paragraph">
              <wp:posOffset>175260</wp:posOffset>
            </wp:positionV>
            <wp:extent cx="638175" cy="411138"/>
            <wp:effectExtent l="19050" t="19050" r="9525" b="27305"/>
            <wp:wrapNone/>
            <wp:docPr id="8" name="Picture 8" descr="H:\PaulaS\Signatures and Letterhead\Logo'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ulaS\Signatures and Letterhead\Logo's\unnam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8175" cy="411138"/>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2816" behindDoc="0" locked="0" layoutInCell="1" allowOverlap="1">
            <wp:simplePos x="0" y="0"/>
            <wp:positionH relativeFrom="column">
              <wp:posOffset>506737</wp:posOffset>
            </wp:positionH>
            <wp:positionV relativeFrom="paragraph">
              <wp:posOffset>190500</wp:posOffset>
            </wp:positionV>
            <wp:extent cx="836295" cy="39874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6295" cy="398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lang w:eastAsia="en-GB"/>
        </w:rPr>
        <w:drawing>
          <wp:anchor distT="0" distB="0" distL="114300" distR="114300" simplePos="0" relativeHeight="251662336" behindDoc="0" locked="0" layoutInCell="1" allowOverlap="1">
            <wp:simplePos x="0" y="0"/>
            <wp:positionH relativeFrom="column">
              <wp:posOffset>5585327</wp:posOffset>
            </wp:positionH>
            <wp:positionV relativeFrom="paragraph">
              <wp:posOffset>90805</wp:posOffset>
            </wp:positionV>
            <wp:extent cx="584835" cy="4000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83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sz w:val="24"/>
          <w:szCs w:val="24"/>
          <w:shd w:val="clear" w:color="auto" w:fill="FFFFFF"/>
          <w:lang w:eastAsia="en-GB"/>
        </w:rPr>
        <w:drawing>
          <wp:anchor distT="0" distB="0" distL="114300" distR="114300" simplePos="0" relativeHeight="251684864" behindDoc="1" locked="0" layoutInCell="1" allowOverlap="1">
            <wp:simplePos x="0" y="0"/>
            <wp:positionH relativeFrom="column">
              <wp:posOffset>4357650</wp:posOffset>
            </wp:positionH>
            <wp:positionV relativeFrom="paragraph">
              <wp:posOffset>124460</wp:posOffset>
            </wp:positionV>
            <wp:extent cx="895350" cy="447675"/>
            <wp:effectExtent l="0" t="0" r="0" b="9525"/>
            <wp:wrapTight wrapText="bothSides">
              <wp:wrapPolygon edited="0">
                <wp:start x="0" y="0"/>
                <wp:lineTo x="0" y="21140"/>
                <wp:lineTo x="21140" y="21140"/>
                <wp:lineTo x="211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S Awards Finalist 2020 200x100.jpg"/>
                    <pic:cNvPicPr/>
                  </pic:nvPicPr>
                  <pic:blipFill>
                    <a:blip r:embed="rId18">
                      <a:extLst>
                        <a:ext uri="{28A0092B-C50C-407E-A947-70E740481C1C}">
                          <a14:useLocalDpi xmlns:a14="http://schemas.microsoft.com/office/drawing/2010/main" val="0"/>
                        </a:ext>
                      </a:extLst>
                    </a:blip>
                    <a:stretch>
                      <a:fillRect/>
                    </a:stretch>
                  </pic:blipFill>
                  <pic:spPr>
                    <a:xfrm>
                      <a:off x="0" y="0"/>
                      <a:ext cx="895350" cy="447675"/>
                    </a:xfrm>
                    <a:prstGeom prst="rect">
                      <a:avLst/>
                    </a:prstGeom>
                  </pic:spPr>
                </pic:pic>
              </a:graphicData>
            </a:graphic>
            <wp14:sizeRelH relativeFrom="page">
              <wp14:pctWidth>0</wp14:pctWidth>
            </wp14:sizeRelH>
            <wp14:sizeRelV relativeFrom="page">
              <wp14:pctHeight>0</wp14:pctHeight>
            </wp14:sizeRelV>
          </wp:anchor>
        </w:drawing>
      </w:r>
      <w:r w:rsidR="00FE6899" w:rsidRPr="00013CC6">
        <w:rPr>
          <w:rFonts w:ascii="Arial" w:hAnsi="Arial" w:cs="Arial"/>
          <w:sz w:val="24"/>
          <w:szCs w:val="24"/>
          <w:shd w:val="clear" w:color="auto" w:fill="FFFFFF"/>
        </w:rPr>
        <w:tab/>
        <w:t xml:space="preserve"> </w:t>
      </w:r>
      <w:r w:rsidR="00FE6899"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r w:rsidRPr="00013CC6">
        <w:rPr>
          <w:rFonts w:ascii="Arial" w:hAnsi="Arial" w:cs="Arial"/>
          <w:sz w:val="24"/>
          <w:szCs w:val="24"/>
          <w:shd w:val="clear" w:color="auto" w:fill="FFFFFF"/>
        </w:rPr>
        <w:tab/>
      </w:r>
    </w:p>
    <w:p w:rsidR="00FE6899" w:rsidRPr="00013CC6" w:rsidRDefault="00FE6899" w:rsidP="00FE6899">
      <w:pPr>
        <w:spacing w:after="0"/>
        <w:ind w:left="567"/>
        <w:rPr>
          <w:rFonts w:ascii="Arial" w:hAnsi="Arial" w:cs="Arial"/>
          <w:sz w:val="24"/>
          <w:szCs w:val="24"/>
          <w:shd w:val="clear" w:color="auto" w:fill="FFFFFF"/>
        </w:rPr>
      </w:pPr>
    </w:p>
    <w:p w:rsidR="00055138" w:rsidRPr="00013CC6" w:rsidRDefault="00F27C8B">
      <w:pPr>
        <w:spacing w:after="0"/>
        <w:ind w:left="567"/>
        <w:rPr>
          <w:rFonts w:ascii="Arial" w:hAnsi="Arial" w:cs="Arial"/>
          <w:sz w:val="24"/>
          <w:szCs w:val="24"/>
          <w:shd w:val="clear" w:color="auto" w:fill="FFFFFF"/>
        </w:rPr>
      </w:pPr>
      <w:r w:rsidRPr="00013CC6">
        <w:rPr>
          <w:rFonts w:ascii="Arial" w:hAnsi="Arial" w:cs="Arial"/>
          <w:noProof/>
          <w:sz w:val="24"/>
          <w:szCs w:val="24"/>
          <w:lang w:eastAsia="en-GB"/>
        </w:rPr>
        <w:drawing>
          <wp:anchor distT="0" distB="0" distL="114300" distR="114300" simplePos="0" relativeHeight="251663360" behindDoc="1" locked="0" layoutInCell="1" allowOverlap="1">
            <wp:simplePos x="0" y="0"/>
            <wp:positionH relativeFrom="page">
              <wp:posOffset>200025</wp:posOffset>
            </wp:positionH>
            <wp:positionV relativeFrom="paragraph">
              <wp:posOffset>107950</wp:posOffset>
            </wp:positionV>
            <wp:extent cx="7165340" cy="1293495"/>
            <wp:effectExtent l="0" t="0" r="0" b="1905"/>
            <wp:wrapNone/>
            <wp:docPr id="4" name="Picture 4" descr="../../../../../Users/Debbiehardwick/Desktop/ROYD_LETT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bbiehardwick/Desktop/ROYD_LETTER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65340" cy="1293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138" w:rsidRPr="00013CC6" w:rsidRDefault="00055138">
      <w:pPr>
        <w:spacing w:after="0"/>
        <w:ind w:left="567"/>
        <w:rPr>
          <w:rFonts w:ascii="Arial" w:hAnsi="Arial" w:cs="Arial"/>
          <w:sz w:val="24"/>
          <w:szCs w:val="24"/>
          <w:shd w:val="clear" w:color="auto" w:fill="FFFFFF"/>
        </w:rPr>
      </w:pPr>
    </w:p>
    <w:p w:rsidR="00055138" w:rsidRPr="00013CC6" w:rsidRDefault="00055138">
      <w:pPr>
        <w:spacing w:after="0"/>
        <w:ind w:left="567"/>
        <w:rPr>
          <w:rFonts w:ascii="Arial" w:hAnsi="Arial" w:cs="Arial"/>
          <w:sz w:val="24"/>
          <w:szCs w:val="24"/>
          <w:shd w:val="clear" w:color="auto" w:fill="FFFFFF"/>
        </w:rPr>
      </w:pPr>
    </w:p>
    <w:sectPr w:rsidR="00055138" w:rsidRPr="00013CC6">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3CC6"/>
    <w:rsid w:val="00055138"/>
    <w:rsid w:val="00105A9A"/>
    <w:rsid w:val="00253DB9"/>
    <w:rsid w:val="00370A3C"/>
    <w:rsid w:val="00404602"/>
    <w:rsid w:val="004B5B72"/>
    <w:rsid w:val="00585730"/>
    <w:rsid w:val="005F3B03"/>
    <w:rsid w:val="00684B00"/>
    <w:rsid w:val="007A18E8"/>
    <w:rsid w:val="0086357C"/>
    <w:rsid w:val="008B39D5"/>
    <w:rsid w:val="008B3D5F"/>
    <w:rsid w:val="008E21E8"/>
    <w:rsid w:val="009003D5"/>
    <w:rsid w:val="00912F66"/>
    <w:rsid w:val="00A62EE5"/>
    <w:rsid w:val="00AE38D4"/>
    <w:rsid w:val="00B75ECC"/>
    <w:rsid w:val="00BB2AA1"/>
    <w:rsid w:val="00BD7FAD"/>
    <w:rsid w:val="00C36016"/>
    <w:rsid w:val="00C85C8A"/>
    <w:rsid w:val="00CA7A15"/>
    <w:rsid w:val="00D72B57"/>
    <w:rsid w:val="00F27C8B"/>
    <w:rsid w:val="00F5700E"/>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4104A"/>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3.jpe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oydnurseryinfants.co.uk" TargetMode="Externa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hyperlink" Target="https://www.gov.uk/get-coronavirus-test"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7944-FFD0-4C15-8FA5-CFCBD08F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Paula Stuart</cp:lastModifiedBy>
  <cp:revision>2</cp:revision>
  <cp:lastPrinted>2019-06-13T08:38:00Z</cp:lastPrinted>
  <dcterms:created xsi:type="dcterms:W3CDTF">2021-09-01T13:53:00Z</dcterms:created>
  <dcterms:modified xsi:type="dcterms:W3CDTF">2021-09-01T13:53:00Z</dcterms:modified>
</cp:coreProperties>
</file>