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In maths we have been learning the numbers </w:t>
            </w:r>
            <w:r w:rsidR="00FC1851">
              <w:rPr>
                <w:rFonts w:ascii="Century Gothic" w:hAnsi="Century Gothic"/>
                <w:color w:val="23A7F9"/>
                <w:sz w:val="22"/>
              </w:rPr>
              <w:t>4</w:t>
            </w:r>
            <w:r>
              <w:rPr>
                <w:rFonts w:ascii="Century Gothic" w:hAnsi="Century Gothic"/>
                <w:color w:val="23A7F9"/>
                <w:sz w:val="22"/>
              </w:rPr>
              <w:t xml:space="preserve">, </w:t>
            </w:r>
            <w:r w:rsidR="00FC1851">
              <w:rPr>
                <w:rFonts w:ascii="Century Gothic" w:hAnsi="Century Gothic"/>
                <w:color w:val="23A7F9"/>
                <w:sz w:val="22"/>
              </w:rPr>
              <w:t>5</w:t>
            </w:r>
            <w:r>
              <w:rPr>
                <w:rFonts w:ascii="Century Gothic" w:hAnsi="Century Gothic"/>
                <w:color w:val="23A7F9"/>
                <w:sz w:val="22"/>
              </w:rPr>
              <w:t xml:space="preserve"> and </w:t>
            </w:r>
            <w:r w:rsidR="00FC1851">
              <w:rPr>
                <w:rFonts w:ascii="Century Gothic" w:hAnsi="Century Gothic"/>
                <w:color w:val="23A7F9"/>
                <w:sz w:val="22"/>
              </w:rPr>
              <w:t>6</w:t>
            </w:r>
            <w:r>
              <w:rPr>
                <w:rFonts w:ascii="Century Gothic" w:hAnsi="Century Gothic"/>
                <w:color w:val="23A7F9"/>
                <w:sz w:val="22"/>
              </w:rPr>
              <w:t xml:space="preserve"> where we have looked at different ways of making the numbers using our fingers and </w:t>
            </w:r>
            <w:proofErr w:type="spellStart"/>
            <w:r>
              <w:rPr>
                <w:rFonts w:ascii="Century Gothic" w:hAnsi="Century Gothic"/>
                <w:color w:val="23A7F9"/>
                <w:sz w:val="22"/>
              </w:rPr>
              <w:t>numicon</w:t>
            </w:r>
            <w:proofErr w:type="spellEnd"/>
            <w:r>
              <w:rPr>
                <w:rFonts w:ascii="Century Gothic" w:hAnsi="Century Gothic"/>
                <w:color w:val="23A7F9"/>
                <w:sz w:val="22"/>
              </w:rPr>
              <w:t>, recognising the numbers and ordering them forwards and backwards.  We have enjoyed sharing some of our treasure boxes with our friends.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 and </w:t>
            </w:r>
            <w:r w:rsidRPr="00972A6D">
              <w:rPr>
                <w:rFonts w:ascii="Century Gothic" w:hAnsi="Century Gothic"/>
                <w:color w:val="00B0F0"/>
                <w:sz w:val="22"/>
                <w:u w:val="single"/>
              </w:rPr>
              <w:t>Class 2</w:t>
            </w:r>
            <w:r>
              <w:rPr>
                <w:rFonts w:ascii="Century Gothic" w:hAnsi="Century Gothic"/>
                <w:color w:val="00B0F0"/>
                <w:sz w:val="22"/>
              </w:rPr>
              <w:t xml:space="preserve"> –%</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AF15A5" w:rsidRPr="00476064" w:rsidRDefault="00DD576C" w:rsidP="00AF15A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where we will be focusing on the following phonemes</w:t>
            </w:r>
            <w:r w:rsidR="00381FE4">
              <w:rPr>
                <w:rFonts w:ascii="Century Gothic" w:hAnsi="Century Gothic"/>
                <w:color w:val="FA80BD"/>
                <w:sz w:val="24"/>
                <w:szCs w:val="20"/>
              </w:rPr>
              <w:t xml:space="preserve"> by hearing, saying, reading and writing the sounds:</w:t>
            </w:r>
            <w:r w:rsidRPr="00476064">
              <w:rPr>
                <w:rFonts w:ascii="Century Gothic" w:hAnsi="Century Gothic"/>
                <w:color w:val="FA80BD"/>
                <w:sz w:val="24"/>
                <w:szCs w:val="20"/>
              </w:rPr>
              <w:t xml:space="preserve"> </w:t>
            </w:r>
          </w:p>
          <w:p w:rsidR="00DD576C" w:rsidRPr="00476064" w:rsidRDefault="00FC1851" w:rsidP="00AF15A5">
            <w:pPr>
              <w:spacing w:before="240"/>
              <w:jc w:val="center"/>
              <w:rPr>
                <w:rFonts w:ascii="Century Gothic" w:hAnsi="Century Gothic"/>
                <w:b/>
                <w:color w:val="FA80BD"/>
                <w:sz w:val="24"/>
                <w:szCs w:val="20"/>
              </w:rPr>
            </w:pPr>
            <w:r>
              <w:rPr>
                <w:rFonts w:ascii="Century Gothic" w:hAnsi="Century Gothic"/>
                <w:b/>
                <w:color w:val="FA80BD"/>
                <w:sz w:val="24"/>
                <w:szCs w:val="20"/>
              </w:rPr>
              <w:t>c, k, u, b, f</w:t>
            </w:r>
          </w:p>
          <w:p w:rsidR="00DD576C" w:rsidRPr="004C4756" w:rsidRDefault="00DD576C" w:rsidP="00AF15A5">
            <w:pPr>
              <w:spacing w:before="240"/>
              <w:jc w:val="center"/>
              <w:rPr>
                <w:rFonts w:ascii="Century Gothic" w:hAnsi="Century Gothic"/>
                <w:color w:val="00B0F0"/>
                <w:sz w:val="44"/>
              </w:rPr>
            </w:pPr>
            <w:r w:rsidRPr="00476064">
              <w:rPr>
                <w:rFonts w:ascii="Century Gothic" w:hAnsi="Century Gothic"/>
                <w:color w:val="FA80BD"/>
                <w:sz w:val="24"/>
                <w:szCs w:val="20"/>
              </w:rPr>
              <w:t xml:space="preserve">We are also going to be </w:t>
            </w:r>
            <w:r w:rsidR="00381FE4">
              <w:rPr>
                <w:rFonts w:ascii="Century Gothic" w:hAnsi="Century Gothic"/>
                <w:color w:val="FA80BD"/>
                <w:sz w:val="24"/>
                <w:szCs w:val="20"/>
              </w:rPr>
              <w:t xml:space="preserve">continuing our number learning by focussing on the numbers </w:t>
            </w:r>
            <w:r w:rsidR="00FC1851">
              <w:rPr>
                <w:rFonts w:ascii="Century Gothic" w:hAnsi="Century Gothic"/>
                <w:color w:val="FA80BD"/>
                <w:sz w:val="24"/>
                <w:szCs w:val="20"/>
              </w:rPr>
              <w:t>7</w:t>
            </w:r>
            <w:r w:rsidR="00381FE4">
              <w:rPr>
                <w:rFonts w:ascii="Century Gothic" w:hAnsi="Century Gothic"/>
                <w:color w:val="FA80BD"/>
                <w:sz w:val="24"/>
                <w:szCs w:val="20"/>
              </w:rPr>
              <w:t xml:space="preserve">, </w:t>
            </w:r>
            <w:r w:rsidR="00FC1851">
              <w:rPr>
                <w:rFonts w:ascii="Century Gothic" w:hAnsi="Century Gothic"/>
                <w:color w:val="FA80BD"/>
                <w:sz w:val="24"/>
                <w:szCs w:val="20"/>
              </w:rPr>
              <w:t>8</w:t>
            </w:r>
            <w:r w:rsidR="00381FE4">
              <w:rPr>
                <w:rFonts w:ascii="Century Gothic" w:hAnsi="Century Gothic"/>
                <w:color w:val="FA80BD"/>
                <w:sz w:val="24"/>
                <w:szCs w:val="20"/>
              </w:rPr>
              <w:t xml:space="preserve"> and </w:t>
            </w:r>
            <w:r w:rsidR="00FC1851">
              <w:rPr>
                <w:rFonts w:ascii="Century Gothic" w:hAnsi="Century Gothic"/>
                <w:color w:val="FA80BD"/>
                <w:sz w:val="24"/>
                <w:szCs w:val="20"/>
              </w:rPr>
              <w:t>9</w:t>
            </w:r>
            <w:r w:rsidRPr="00476064">
              <w:rPr>
                <w:rFonts w:ascii="Century Gothic" w:hAnsi="Century Gothic"/>
                <w:color w:val="FA80BD"/>
                <w:sz w:val="24"/>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FC1851">
              <w:rPr>
                <w:rFonts w:ascii="Century Gothic" w:hAnsi="Century Gothic"/>
                <w:b/>
                <w:color w:val="BB81DD"/>
                <w:sz w:val="22"/>
                <w:szCs w:val="20"/>
              </w:rPr>
              <w:t>Lily</w:t>
            </w:r>
            <w:r w:rsidRPr="00476064">
              <w:rPr>
                <w:rFonts w:ascii="Century Gothic" w:hAnsi="Century Gothic"/>
                <w:color w:val="BB81DD"/>
                <w:sz w:val="22"/>
                <w:szCs w:val="20"/>
              </w:rPr>
              <w:t xml:space="preserve"> </w:t>
            </w:r>
            <w:r w:rsidR="00FC1851">
              <w:rPr>
                <w:rFonts w:ascii="Century Gothic" w:hAnsi="Century Gothic"/>
                <w:color w:val="BB81DD"/>
                <w:sz w:val="22"/>
                <w:szCs w:val="20"/>
              </w:rPr>
              <w:t xml:space="preserve">for being brave and giving things a go </w:t>
            </w:r>
            <w:r w:rsidRPr="00476064">
              <w:rPr>
                <w:rFonts w:ascii="Century Gothic" w:hAnsi="Century Gothic"/>
                <w:color w:val="BB81DD"/>
                <w:sz w:val="22"/>
                <w:szCs w:val="20"/>
              </w:rPr>
              <w:t xml:space="preserve">and </w:t>
            </w:r>
            <w:r w:rsidR="00FC1851">
              <w:rPr>
                <w:rFonts w:ascii="Century Gothic" w:hAnsi="Century Gothic"/>
                <w:b/>
                <w:color w:val="BB81DD"/>
                <w:sz w:val="22"/>
                <w:szCs w:val="20"/>
              </w:rPr>
              <w:t>Ri</w:t>
            </w:r>
            <w:r w:rsidR="00381FE4">
              <w:rPr>
                <w:rFonts w:ascii="Century Gothic" w:hAnsi="Century Gothic"/>
                <w:b/>
                <w:color w:val="BB81DD"/>
                <w:sz w:val="22"/>
                <w:szCs w:val="20"/>
              </w:rPr>
              <w:t>o</w:t>
            </w:r>
            <w:r w:rsidRPr="00476064">
              <w:rPr>
                <w:rFonts w:ascii="Century Gothic" w:hAnsi="Century Gothic"/>
                <w:color w:val="BB81DD"/>
                <w:sz w:val="22"/>
                <w:szCs w:val="20"/>
              </w:rPr>
              <w:t xml:space="preserve"> for </w:t>
            </w:r>
            <w:r w:rsidR="00FC1851">
              <w:rPr>
                <w:rFonts w:ascii="Century Gothic" w:hAnsi="Century Gothic"/>
                <w:color w:val="BB81DD"/>
                <w:sz w:val="22"/>
                <w:szCs w:val="20"/>
              </w:rPr>
              <w:t>trying really hard with your reading</w:t>
            </w:r>
            <w:r w:rsidRPr="00476064">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FC1851">
              <w:rPr>
                <w:rFonts w:ascii="Century Gothic" w:hAnsi="Century Gothic"/>
                <w:b/>
                <w:color w:val="BB81DD"/>
                <w:sz w:val="22"/>
                <w:szCs w:val="20"/>
              </w:rPr>
              <w:t>Jacob</w:t>
            </w:r>
            <w:r w:rsidRPr="00476064">
              <w:rPr>
                <w:rFonts w:ascii="Century Gothic" w:hAnsi="Century Gothic"/>
                <w:color w:val="BB81DD"/>
                <w:sz w:val="22"/>
                <w:szCs w:val="20"/>
              </w:rPr>
              <w:t xml:space="preserve"> </w:t>
            </w:r>
            <w:r w:rsidR="00FC1851">
              <w:rPr>
                <w:rFonts w:ascii="Century Gothic" w:hAnsi="Century Gothic"/>
                <w:color w:val="BB81DD"/>
                <w:sz w:val="22"/>
                <w:szCs w:val="20"/>
              </w:rPr>
              <w:t xml:space="preserve">for doing super learning in phonics </w:t>
            </w:r>
            <w:r w:rsidRPr="00476064">
              <w:rPr>
                <w:rFonts w:ascii="Century Gothic" w:hAnsi="Century Gothic"/>
                <w:color w:val="BB81DD"/>
                <w:sz w:val="22"/>
                <w:szCs w:val="20"/>
              </w:rPr>
              <w:t xml:space="preserve">and </w:t>
            </w:r>
            <w:r w:rsidR="00FC1851">
              <w:rPr>
                <w:rFonts w:ascii="Century Gothic" w:hAnsi="Century Gothic"/>
                <w:b/>
                <w:color w:val="BB81DD"/>
                <w:sz w:val="22"/>
                <w:szCs w:val="20"/>
              </w:rPr>
              <w:t>Emmie</w:t>
            </w:r>
            <w:r w:rsidRPr="00476064">
              <w:rPr>
                <w:rFonts w:ascii="Century Gothic" w:hAnsi="Century Gothic"/>
                <w:color w:val="BB81DD"/>
                <w:sz w:val="22"/>
                <w:szCs w:val="20"/>
              </w:rPr>
              <w:t xml:space="preserve"> for </w:t>
            </w:r>
            <w:r w:rsidR="00381FE4">
              <w:rPr>
                <w:rFonts w:ascii="Century Gothic" w:hAnsi="Century Gothic"/>
                <w:color w:val="BB81DD"/>
                <w:sz w:val="22"/>
                <w:szCs w:val="20"/>
              </w:rPr>
              <w:t xml:space="preserve">being </w:t>
            </w:r>
            <w:r w:rsidR="00FC1851">
              <w:rPr>
                <w:rFonts w:ascii="Century Gothic" w:hAnsi="Century Gothic"/>
                <w:color w:val="BB81DD"/>
                <w:sz w:val="22"/>
                <w:szCs w:val="20"/>
              </w:rPr>
              <w:t xml:space="preserve">a </w:t>
            </w:r>
            <w:r w:rsidR="00381FE4">
              <w:rPr>
                <w:rFonts w:ascii="Century Gothic" w:hAnsi="Century Gothic"/>
                <w:color w:val="BB81DD"/>
                <w:sz w:val="22"/>
                <w:szCs w:val="20"/>
              </w:rPr>
              <w:t>great role model in the classroom</w:t>
            </w:r>
            <w:r w:rsidRPr="00476064">
              <w:rPr>
                <w:rFonts w:ascii="Century Gothic" w:hAnsi="Century Gothic"/>
                <w:color w:val="BB81DD"/>
                <w:sz w:val="22"/>
                <w:szCs w:val="20"/>
              </w:rPr>
              <w:t>.</w:t>
            </w:r>
            <w:bookmarkStart w:id="0" w:name="_GoBack"/>
            <w:bookmarkEnd w:id="0"/>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012FE5" w:rsidP="00476064">
            <w:pPr>
              <w:spacing w:before="240"/>
              <w:jc w:val="center"/>
              <w:rPr>
                <w:rFonts w:ascii="Century Gothic" w:hAnsi="Century Gothic"/>
                <w:b/>
                <w:color w:val="FF953F"/>
                <w:sz w:val="22"/>
                <w:szCs w:val="20"/>
              </w:rPr>
            </w:pPr>
            <w:r w:rsidRPr="00476064">
              <w:rPr>
                <w:rFonts w:ascii="Century Gothic" w:hAnsi="Century Gothic"/>
                <w:color w:val="FF953F"/>
                <w:sz w:val="22"/>
                <w:szCs w:val="20"/>
              </w:rPr>
              <w:t>Please</w:t>
            </w:r>
            <w:r w:rsidR="00CB3A2F" w:rsidRPr="00476064">
              <w:rPr>
                <w:rFonts w:ascii="Century Gothic" w:hAnsi="Century Gothic"/>
                <w:color w:val="FF953F"/>
                <w:sz w:val="22"/>
                <w:szCs w:val="20"/>
              </w:rPr>
              <w:t xml:space="preserve"> leave your child’s labelled PE kit (indoor and outdoor) on their peg.  The children will be getting changed for PE at school.  PE days are </w:t>
            </w:r>
            <w:r w:rsidR="00CB3A2F" w:rsidRPr="00476064">
              <w:rPr>
                <w:rFonts w:ascii="Century Gothic" w:hAnsi="Century Gothic"/>
                <w:b/>
                <w:color w:val="FF953F"/>
                <w:sz w:val="22"/>
                <w:szCs w:val="20"/>
              </w:rPr>
              <w:t>CLASS 1 – Wednesday and Friday</w:t>
            </w:r>
            <w:r w:rsidR="00CB3A2F" w:rsidRPr="00476064">
              <w:rPr>
                <w:rFonts w:ascii="Century Gothic" w:hAnsi="Century Gothic"/>
                <w:color w:val="FF953F"/>
                <w:sz w:val="22"/>
                <w:szCs w:val="20"/>
              </w:rPr>
              <w:t xml:space="preserve"> and </w:t>
            </w:r>
            <w:r w:rsidR="00CB3A2F" w:rsidRPr="00476064">
              <w:rPr>
                <w:rFonts w:ascii="Century Gothic" w:hAnsi="Century Gothic"/>
                <w:b/>
                <w:color w:val="FF953F"/>
                <w:sz w:val="22"/>
                <w:szCs w:val="20"/>
              </w:rPr>
              <w:t>CLASS 2 – Tuesday and Wednesday.</w:t>
            </w:r>
          </w:p>
          <w:p w:rsidR="00476064" w:rsidRDefault="00476064" w:rsidP="00476064">
            <w:pPr>
              <w:spacing w:before="240"/>
              <w:jc w:val="center"/>
              <w:rPr>
                <w:rFonts w:ascii="Century Gothic" w:hAnsi="Century Gothic"/>
                <w:color w:val="FF953F"/>
                <w:sz w:val="22"/>
                <w:szCs w:val="20"/>
              </w:rPr>
            </w:pPr>
            <w:r w:rsidRPr="00476064">
              <w:rPr>
                <w:rFonts w:ascii="Century Gothic" w:hAnsi="Century Gothic"/>
                <w:color w:val="FF953F"/>
                <w:sz w:val="22"/>
                <w:szCs w:val="20"/>
              </w:rPr>
              <w:t>All parents should now have access to their child’s Tapestry account.  If you have any queries, please speak to your child’s class teacher.</w:t>
            </w:r>
          </w:p>
          <w:p w:rsidR="00C84212" w:rsidRPr="00476064" w:rsidRDefault="00381FE4" w:rsidP="00476064">
            <w:pPr>
              <w:spacing w:before="240"/>
              <w:jc w:val="center"/>
              <w:rPr>
                <w:rFonts w:ascii="Century Gothic" w:hAnsi="Century Gothic"/>
                <w:color w:val="FF953F"/>
                <w:sz w:val="22"/>
                <w:szCs w:val="20"/>
              </w:rPr>
            </w:pPr>
            <w:r>
              <w:rPr>
                <w:rFonts w:ascii="Century Gothic" w:hAnsi="Century Gothic"/>
                <w:b/>
                <w:color w:val="FF953F"/>
                <w:sz w:val="22"/>
                <w:szCs w:val="20"/>
              </w:rPr>
              <w:t xml:space="preserve">PARENT’S EVENING – Thursday </w:t>
            </w:r>
            <w:r w:rsidR="00FC1851">
              <w:rPr>
                <w:rFonts w:ascii="Century Gothic" w:hAnsi="Century Gothic"/>
                <w:b/>
                <w:color w:val="FF953F"/>
                <w:sz w:val="22"/>
                <w:szCs w:val="20"/>
              </w:rPr>
              <w:t>7</w:t>
            </w:r>
            <w:r w:rsidR="00FC1851" w:rsidRPr="00FC1851">
              <w:rPr>
                <w:rFonts w:ascii="Century Gothic" w:hAnsi="Century Gothic"/>
                <w:b/>
                <w:color w:val="FF953F"/>
                <w:sz w:val="22"/>
                <w:szCs w:val="20"/>
                <w:vertAlign w:val="superscript"/>
              </w:rPr>
              <w:t>th</w:t>
            </w:r>
            <w:r w:rsidR="00FC1851">
              <w:rPr>
                <w:rFonts w:ascii="Century Gothic" w:hAnsi="Century Gothic"/>
                <w:b/>
                <w:color w:val="FF953F"/>
                <w:sz w:val="22"/>
                <w:szCs w:val="20"/>
              </w:rPr>
              <w:t xml:space="preserve"> October</w:t>
            </w:r>
            <w:r>
              <w:rPr>
                <w:rFonts w:ascii="Century Gothic" w:hAnsi="Century Gothic"/>
                <w:b/>
                <w:color w:val="FF953F"/>
                <w:sz w:val="22"/>
                <w:szCs w:val="20"/>
              </w:rPr>
              <w:t xml:space="preserve"> – </w:t>
            </w:r>
            <w:r w:rsidRPr="00381FE4">
              <w:rPr>
                <w:rFonts w:ascii="Century Gothic" w:hAnsi="Century Gothic"/>
                <w:color w:val="FF953F"/>
                <w:sz w:val="22"/>
                <w:szCs w:val="20"/>
              </w:rPr>
              <w:t>you should have received your time slot for parent’s evening, if you still need an appointment please speak to your child’s class teacher</w:t>
            </w:r>
            <w:r>
              <w:rPr>
                <w:rFonts w:ascii="Century Gothic" w:hAnsi="Century Gothic"/>
                <w:color w:val="FF953F"/>
                <w:sz w:val="22"/>
                <w:szCs w:val="20"/>
              </w:rPr>
              <w:t>.</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381FE4">
      <w:rPr>
        <w:rFonts w:ascii="CCW Cursive Writing 1" w:hAnsi="CCW Cursive Writing 1"/>
        <w:color w:val="000000" w:themeColor="text1"/>
        <w:sz w:val="32"/>
      </w:rPr>
      <w:t>2</w:t>
    </w:r>
    <w:r w:rsidR="00285CF8">
      <w:rPr>
        <w:rFonts w:ascii="CCW Cursive Writing 1" w:hAnsi="CCW Cursive Writing 1"/>
        <w:color w:val="000000" w:themeColor="text1"/>
        <w:sz w:val="32"/>
      </w:rPr>
      <w:t>7</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247A1A"/>
    <w:rsid w:val="00285CF8"/>
    <w:rsid w:val="00381FE4"/>
    <w:rsid w:val="003B6A08"/>
    <w:rsid w:val="00476064"/>
    <w:rsid w:val="004C4756"/>
    <w:rsid w:val="008A610C"/>
    <w:rsid w:val="008C1E3D"/>
    <w:rsid w:val="00927BC9"/>
    <w:rsid w:val="009632F9"/>
    <w:rsid w:val="00AF15A5"/>
    <w:rsid w:val="00C74C91"/>
    <w:rsid w:val="00C84212"/>
    <w:rsid w:val="00CB3A2F"/>
    <w:rsid w:val="00D530D1"/>
    <w:rsid w:val="00D956E9"/>
    <w:rsid w:val="00DD576C"/>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1599"/>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2021-10-01T06:59:00Z</dcterms:created>
  <dcterms:modified xsi:type="dcterms:W3CDTF">2021-10-01T07:04:00Z</dcterms:modified>
</cp:coreProperties>
</file>