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11601A">
              <w:rPr>
                <w:rFonts w:ascii="Century Gothic" w:hAnsi="Century Gothic"/>
                <w:color w:val="23A7F9"/>
                <w:sz w:val="22"/>
              </w:rPr>
              <w:t xml:space="preserve"> and captions</w:t>
            </w:r>
            <w:r>
              <w:rPr>
                <w:rFonts w:ascii="Century Gothic" w:hAnsi="Century Gothic"/>
                <w:color w:val="23A7F9"/>
                <w:sz w:val="22"/>
              </w:rPr>
              <w:t xml:space="preserve"> in our sessions.  </w:t>
            </w:r>
            <w:r w:rsidR="003C0B18">
              <w:rPr>
                <w:rFonts w:ascii="Century Gothic" w:hAnsi="Century Gothic"/>
                <w:color w:val="23A7F9"/>
                <w:sz w:val="22"/>
              </w:rPr>
              <w:t xml:space="preserve">In maths this week we have been </w:t>
            </w:r>
            <w:r w:rsidR="0011601A">
              <w:rPr>
                <w:rFonts w:ascii="Century Gothic" w:hAnsi="Century Gothic"/>
                <w:color w:val="23A7F9"/>
                <w:sz w:val="22"/>
              </w:rPr>
              <w:t>ordering numbers from 0-10 and 10-0 both consecutively (e.g. 1 2 3 4 5) and non-consecutively (e.g. 2 5 7 10)</w:t>
            </w:r>
            <w:r w:rsidR="00F57884">
              <w:rPr>
                <w:rFonts w:ascii="Century Gothic" w:hAnsi="Century Gothic"/>
                <w:color w:val="23A7F9"/>
                <w:sz w:val="22"/>
              </w:rPr>
              <w:t>.</w:t>
            </w:r>
            <w:r w:rsidR="0011601A">
              <w:rPr>
                <w:rFonts w:ascii="Century Gothic" w:hAnsi="Century Gothic"/>
                <w:color w:val="23A7F9"/>
                <w:sz w:val="22"/>
              </w:rPr>
              <w:t xml:space="preserve">  In topic we have started to learn about seasons.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FE27F9">
              <w:rPr>
                <w:rFonts w:ascii="Century Gothic" w:hAnsi="Century Gothic"/>
                <w:color w:val="00B0F0"/>
                <w:sz w:val="22"/>
              </w:rPr>
              <w:t>89.7</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FE27F9">
              <w:rPr>
                <w:rFonts w:ascii="Century Gothic" w:hAnsi="Century Gothic"/>
                <w:color w:val="00B0F0"/>
                <w:sz w:val="22"/>
              </w:rPr>
              <w:t>97.8</w:t>
            </w:r>
            <w:bookmarkStart w:id="0" w:name="_GoBack"/>
            <w:bookmarkEnd w:id="0"/>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11601A" w:rsidP="001E5A6C">
            <w:pPr>
              <w:spacing w:before="240"/>
              <w:jc w:val="center"/>
              <w:rPr>
                <w:rFonts w:ascii="Century Gothic" w:hAnsi="Century Gothic"/>
                <w:b/>
                <w:color w:val="FA80BD"/>
                <w:sz w:val="28"/>
                <w:szCs w:val="20"/>
              </w:rPr>
            </w:pPr>
            <w:r>
              <w:rPr>
                <w:rFonts w:ascii="Century Gothic" w:hAnsi="Century Gothic"/>
                <w:b/>
                <w:color w:val="FA80BD"/>
                <w:sz w:val="28"/>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In maths we will be working with numbers to 20 where we will be ordering forwards and backwards, making each number with objects, writing each number and recognising each number.</w:t>
            </w:r>
          </w:p>
          <w:p w:rsidR="00F57884" w:rsidRPr="00F57884" w:rsidRDefault="0011601A" w:rsidP="00F57884">
            <w:pPr>
              <w:spacing w:before="240"/>
              <w:jc w:val="center"/>
              <w:rPr>
                <w:rFonts w:ascii="Century Gothic" w:hAnsi="Century Gothic"/>
                <w:color w:val="FA80BD"/>
                <w:sz w:val="22"/>
                <w:szCs w:val="20"/>
              </w:rPr>
            </w:pPr>
            <w:r>
              <w:rPr>
                <w:rFonts w:ascii="Century Gothic" w:hAnsi="Century Gothic"/>
                <w:color w:val="FA80BD"/>
                <w:sz w:val="22"/>
                <w:szCs w:val="20"/>
              </w:rPr>
              <w:t>In topic we will be learning about seasons.</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11601A">
              <w:rPr>
                <w:rFonts w:ascii="Century Gothic" w:hAnsi="Century Gothic"/>
                <w:b/>
                <w:color w:val="BB81DD"/>
                <w:sz w:val="22"/>
                <w:szCs w:val="20"/>
              </w:rPr>
              <w:t>Matthew</w:t>
            </w:r>
            <w:r w:rsidR="003C1941">
              <w:rPr>
                <w:rFonts w:ascii="Century Gothic" w:hAnsi="Century Gothic"/>
                <w:b/>
                <w:color w:val="BB81DD"/>
                <w:sz w:val="22"/>
                <w:szCs w:val="20"/>
              </w:rPr>
              <w:t xml:space="preserve"> </w:t>
            </w:r>
            <w:r w:rsidR="004A5E4F">
              <w:rPr>
                <w:rFonts w:ascii="Century Gothic" w:hAnsi="Century Gothic"/>
                <w:color w:val="BB81DD"/>
                <w:sz w:val="22"/>
                <w:szCs w:val="20"/>
              </w:rPr>
              <w:t xml:space="preserve">for </w:t>
            </w:r>
            <w:r w:rsidR="0011601A">
              <w:rPr>
                <w:rFonts w:ascii="Century Gothic" w:hAnsi="Century Gothic"/>
                <w:color w:val="BB81DD"/>
                <w:sz w:val="22"/>
                <w:szCs w:val="20"/>
              </w:rPr>
              <w:t>settling well into new routines</w:t>
            </w:r>
            <w:r w:rsidR="004A5E4F">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11601A">
              <w:rPr>
                <w:rFonts w:ascii="Century Gothic" w:hAnsi="Century Gothic"/>
                <w:b/>
                <w:color w:val="BB81DD"/>
                <w:sz w:val="22"/>
                <w:szCs w:val="20"/>
              </w:rPr>
              <w:t>Lily</w:t>
            </w:r>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11601A">
              <w:rPr>
                <w:rFonts w:ascii="Century Gothic" w:hAnsi="Century Gothic"/>
                <w:color w:val="BB81DD"/>
                <w:sz w:val="22"/>
                <w:szCs w:val="20"/>
              </w:rPr>
              <w:t>always trying your best</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11601A">
              <w:rPr>
                <w:rFonts w:ascii="Century Gothic" w:hAnsi="Century Gothic"/>
                <w:b/>
                <w:color w:val="BB81DD"/>
                <w:sz w:val="22"/>
                <w:szCs w:val="20"/>
              </w:rPr>
              <w:t>Lottie</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E43E98">
              <w:rPr>
                <w:rFonts w:ascii="Century Gothic" w:hAnsi="Century Gothic"/>
                <w:color w:val="BB81DD"/>
                <w:sz w:val="22"/>
                <w:szCs w:val="20"/>
              </w:rPr>
              <w:t xml:space="preserve">working super hard </w:t>
            </w:r>
            <w:r w:rsidR="0011601A">
              <w:rPr>
                <w:rFonts w:ascii="Century Gothic" w:hAnsi="Century Gothic"/>
                <w:color w:val="BB81DD"/>
                <w:sz w:val="22"/>
                <w:szCs w:val="20"/>
              </w:rPr>
              <w:t xml:space="preserve">during your phonics lessons </w:t>
            </w:r>
            <w:r w:rsidR="00E43E98">
              <w:rPr>
                <w:rFonts w:ascii="Century Gothic" w:hAnsi="Century Gothic"/>
                <w:color w:val="BB81DD"/>
                <w:sz w:val="22"/>
                <w:szCs w:val="20"/>
              </w:rPr>
              <w:t>and</w:t>
            </w:r>
            <w:r w:rsidRPr="00476064">
              <w:rPr>
                <w:rFonts w:ascii="Century Gothic" w:hAnsi="Century Gothic"/>
                <w:color w:val="BB81DD"/>
                <w:sz w:val="22"/>
                <w:szCs w:val="20"/>
              </w:rPr>
              <w:t xml:space="preserve"> </w:t>
            </w:r>
            <w:r w:rsidR="0011601A">
              <w:rPr>
                <w:rFonts w:ascii="Century Gothic" w:hAnsi="Century Gothic"/>
                <w:b/>
                <w:color w:val="BB81DD"/>
                <w:sz w:val="22"/>
                <w:szCs w:val="20"/>
              </w:rPr>
              <w:t>Joshua</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11601A">
              <w:rPr>
                <w:rFonts w:ascii="Century Gothic" w:hAnsi="Century Gothic"/>
                <w:color w:val="BB81DD"/>
                <w:sz w:val="22"/>
                <w:szCs w:val="20"/>
              </w:rPr>
              <w:t>showing great reading skills in computer games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C5388F" w:rsidRDefault="0011601A" w:rsidP="00E43E98">
            <w:pPr>
              <w:spacing w:before="240"/>
              <w:jc w:val="center"/>
              <w:rPr>
                <w:rFonts w:ascii="Century Gothic" w:hAnsi="Century Gothic"/>
                <w:b/>
                <w:color w:val="FF953F"/>
                <w:sz w:val="22"/>
                <w:szCs w:val="20"/>
              </w:rPr>
            </w:pPr>
            <w:r>
              <w:rPr>
                <w:rFonts w:ascii="Century Gothic" w:hAnsi="Century Gothic"/>
                <w:b/>
                <w:color w:val="FF953F"/>
                <w:sz w:val="22"/>
                <w:szCs w:val="20"/>
              </w:rPr>
              <w:t>Thursday 3</w:t>
            </w:r>
            <w:r w:rsidRPr="0011601A">
              <w:rPr>
                <w:rFonts w:ascii="Century Gothic" w:hAnsi="Century Gothic"/>
                <w:b/>
                <w:color w:val="FF953F"/>
                <w:sz w:val="22"/>
                <w:szCs w:val="20"/>
                <w:vertAlign w:val="superscript"/>
              </w:rPr>
              <w:t>rd</w:t>
            </w:r>
            <w:r>
              <w:rPr>
                <w:rFonts w:ascii="Century Gothic" w:hAnsi="Century Gothic"/>
                <w:b/>
                <w:color w:val="FF953F"/>
                <w:sz w:val="22"/>
                <w:szCs w:val="20"/>
              </w:rPr>
              <w:t xml:space="preserve"> March – World Book Day (</w:t>
            </w:r>
            <w:r w:rsidRPr="0011601A">
              <w:rPr>
                <w:rFonts w:ascii="Century Gothic" w:hAnsi="Century Gothic"/>
                <w:b/>
                <w:color w:val="FF953F"/>
                <w:sz w:val="22"/>
                <w:szCs w:val="20"/>
                <w:u w:val="single"/>
              </w:rPr>
              <w:t xml:space="preserve">focus story is Elmer by David </w:t>
            </w:r>
            <w:proofErr w:type="spellStart"/>
            <w:r w:rsidRPr="0011601A">
              <w:rPr>
                <w:rFonts w:ascii="Century Gothic" w:hAnsi="Century Gothic"/>
                <w:b/>
                <w:color w:val="FF953F"/>
                <w:sz w:val="22"/>
                <w:szCs w:val="20"/>
                <w:u w:val="single"/>
              </w:rPr>
              <w:t>Mckee</w:t>
            </w:r>
            <w:proofErr w:type="spellEnd"/>
            <w:r>
              <w:rPr>
                <w:rFonts w:ascii="Century Gothic" w:hAnsi="Century Gothic"/>
                <w:b/>
                <w:color w:val="FF953F"/>
                <w:sz w:val="22"/>
                <w:szCs w:val="20"/>
              </w:rPr>
              <w:t>)</w:t>
            </w:r>
          </w:p>
          <w:p w:rsidR="00F57884" w:rsidRPr="0011601A" w:rsidRDefault="0011601A" w:rsidP="00E43E98">
            <w:pPr>
              <w:spacing w:before="240"/>
              <w:jc w:val="center"/>
              <w:rPr>
                <w:rFonts w:ascii="Century Gothic" w:hAnsi="Century Gothic"/>
                <w:color w:val="FF953F"/>
                <w:sz w:val="22"/>
                <w:szCs w:val="20"/>
              </w:rPr>
            </w:pPr>
            <w:r w:rsidRPr="0011601A">
              <w:rPr>
                <w:rFonts w:ascii="Century Gothic" w:hAnsi="Century Gothic"/>
                <w:color w:val="FF953F"/>
                <w:sz w:val="22"/>
                <w:szCs w:val="20"/>
              </w:rPr>
              <w:t xml:space="preserve">The children can come to school dressed as a character from our focus story or in colourful clothes.  The children may also come to school in pyjamas.  If your child has completed the World Book Day homework task then please pass this to your child’s class teacher.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11601A">
      <w:rPr>
        <w:rFonts w:ascii="CCW Cursive Writing 1" w:hAnsi="CCW Cursive Writing 1"/>
        <w:color w:val="000000" w:themeColor="text1"/>
        <w:sz w:val="32"/>
      </w:rPr>
      <w:t>21</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F57884">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10859"/>
    <w:rsid w:val="0011601A"/>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76064"/>
    <w:rsid w:val="004A5E4F"/>
    <w:rsid w:val="004B4A70"/>
    <w:rsid w:val="004C4756"/>
    <w:rsid w:val="005323D4"/>
    <w:rsid w:val="005D4A78"/>
    <w:rsid w:val="00666842"/>
    <w:rsid w:val="00734CCE"/>
    <w:rsid w:val="0079701F"/>
    <w:rsid w:val="007C596C"/>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CE5F7B"/>
    <w:rsid w:val="00D10E2B"/>
    <w:rsid w:val="00D42EA2"/>
    <w:rsid w:val="00D530D1"/>
    <w:rsid w:val="00D53964"/>
    <w:rsid w:val="00D956E9"/>
    <w:rsid w:val="00DD576C"/>
    <w:rsid w:val="00E269E4"/>
    <w:rsid w:val="00E43E98"/>
    <w:rsid w:val="00EB06FC"/>
    <w:rsid w:val="00F43B96"/>
    <w:rsid w:val="00F53B85"/>
    <w:rsid w:val="00F57884"/>
    <w:rsid w:val="00F73AC9"/>
    <w:rsid w:val="00FC1851"/>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E58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2022-02-24T16:12:00Z</dcterms:created>
  <dcterms:modified xsi:type="dcterms:W3CDTF">2022-02-25T13:50:00Z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