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D4" w:rsidRDefault="004833E9">
      <w:pPr>
        <w:jc w:val="right"/>
        <w:rPr>
          <w:rFonts w:ascii="Arial" w:eastAsia="Times New Roman" w:hAnsi="Arial" w:cs="Arial"/>
          <w:kern w:val="28"/>
          <w:lang w:eastAsia="en-GB"/>
        </w:rPr>
      </w:pPr>
      <w:bookmarkStart w:id="0" w:name="_GoBack"/>
      <w:bookmarkEnd w:id="0"/>
      <w:r>
        <w:rPr>
          <w:rFonts w:ascii="Arial" w:eastAsia="Times New Roman" w:hAnsi="Arial" w:cs="Arial"/>
          <w:kern w:val="28"/>
          <w:lang w:eastAsia="en-GB"/>
        </w:rPr>
        <w:t>11</w:t>
      </w:r>
      <w:r w:rsidRPr="004833E9">
        <w:rPr>
          <w:rFonts w:ascii="Arial" w:eastAsia="Times New Roman" w:hAnsi="Arial" w:cs="Arial"/>
          <w:kern w:val="28"/>
          <w:vertAlign w:val="superscript"/>
          <w:lang w:eastAsia="en-GB"/>
        </w:rPr>
        <w:t>th</w:t>
      </w:r>
      <w:r>
        <w:rPr>
          <w:rFonts w:ascii="Arial" w:eastAsia="Times New Roman" w:hAnsi="Arial" w:cs="Arial"/>
          <w:kern w:val="28"/>
          <w:lang w:eastAsia="en-GB"/>
        </w:rPr>
        <w:t xml:space="preserve"> </w:t>
      </w:r>
      <w:r w:rsidR="00A16137">
        <w:rPr>
          <w:rFonts w:ascii="Arial" w:eastAsia="Times New Roman" w:hAnsi="Arial" w:cs="Arial"/>
          <w:kern w:val="28"/>
          <w:lang w:eastAsia="en-GB"/>
        </w:rPr>
        <w:t>February 202</w:t>
      </w:r>
      <w:r>
        <w:rPr>
          <w:rFonts w:ascii="Arial" w:eastAsia="Times New Roman" w:hAnsi="Arial" w:cs="Arial"/>
          <w:kern w:val="28"/>
          <w:lang w:eastAsia="en-GB"/>
        </w:rPr>
        <w:t>2</w:t>
      </w:r>
    </w:p>
    <w:p w:rsidR="00985CD4" w:rsidRDefault="00A16137">
      <w:pPr>
        <w:jc w:val="center"/>
        <w:rPr>
          <w:rFonts w:ascii="Arial" w:eastAsia="Times New Roman" w:hAnsi="Arial" w:cs="Arial"/>
          <w:b/>
          <w:kern w:val="28"/>
          <w:u w:val="single"/>
          <w:lang w:eastAsia="en-GB"/>
        </w:rPr>
      </w:pPr>
      <w:r>
        <w:rPr>
          <w:rFonts w:ascii="Arial" w:eastAsia="Times New Roman" w:hAnsi="Arial" w:cs="Arial"/>
          <w:b/>
          <w:kern w:val="28"/>
          <w:u w:val="single"/>
          <w:lang w:eastAsia="en-GB"/>
        </w:rPr>
        <w:t>WORLD BOOK DAY 202</w:t>
      </w:r>
      <w:r w:rsidR="004833E9">
        <w:rPr>
          <w:rFonts w:ascii="Arial" w:eastAsia="Times New Roman" w:hAnsi="Arial" w:cs="Arial"/>
          <w:b/>
          <w:kern w:val="28"/>
          <w:u w:val="single"/>
          <w:lang w:eastAsia="en-GB"/>
        </w:rPr>
        <w:t>2</w:t>
      </w:r>
      <w:r>
        <w:rPr>
          <w:rFonts w:ascii="Arial" w:eastAsia="Times New Roman" w:hAnsi="Arial" w:cs="Arial"/>
          <w:b/>
          <w:kern w:val="28"/>
          <w:u w:val="single"/>
          <w:lang w:eastAsia="en-GB"/>
        </w:rPr>
        <w:t xml:space="preserve"> </w:t>
      </w:r>
      <w:r w:rsidR="004833E9">
        <w:rPr>
          <w:rFonts w:ascii="Arial" w:eastAsia="Times New Roman" w:hAnsi="Arial" w:cs="Arial"/>
          <w:b/>
          <w:kern w:val="28"/>
          <w:u w:val="single"/>
          <w:lang w:eastAsia="en-GB"/>
        </w:rPr>
        <w:t>–</w:t>
      </w:r>
      <w:r>
        <w:rPr>
          <w:rFonts w:ascii="Arial" w:eastAsia="Times New Roman" w:hAnsi="Arial" w:cs="Arial"/>
          <w:b/>
          <w:kern w:val="28"/>
          <w:u w:val="single"/>
          <w:lang w:eastAsia="en-GB"/>
        </w:rPr>
        <w:t xml:space="preserve"> </w:t>
      </w:r>
      <w:r w:rsidR="00EE41F6">
        <w:rPr>
          <w:rFonts w:ascii="Arial" w:eastAsia="Times New Roman" w:hAnsi="Arial" w:cs="Arial"/>
          <w:b/>
          <w:kern w:val="28"/>
          <w:u w:val="single"/>
          <w:lang w:eastAsia="en-GB"/>
        </w:rPr>
        <w:t>Thursday 3</w:t>
      </w:r>
      <w:r w:rsidR="00EE41F6" w:rsidRPr="00EE41F6">
        <w:rPr>
          <w:rFonts w:ascii="Arial" w:eastAsia="Times New Roman" w:hAnsi="Arial" w:cs="Arial"/>
          <w:b/>
          <w:kern w:val="28"/>
          <w:u w:val="single"/>
          <w:vertAlign w:val="superscript"/>
          <w:lang w:eastAsia="en-GB"/>
        </w:rPr>
        <w:t>rd</w:t>
      </w:r>
      <w:r w:rsidR="00EE41F6">
        <w:rPr>
          <w:rFonts w:ascii="Arial" w:eastAsia="Times New Roman" w:hAnsi="Arial" w:cs="Arial"/>
          <w:b/>
          <w:kern w:val="28"/>
          <w:u w:val="single"/>
          <w:lang w:eastAsia="en-GB"/>
        </w:rPr>
        <w:t xml:space="preserve"> </w:t>
      </w:r>
      <w:r>
        <w:rPr>
          <w:rFonts w:ascii="Arial" w:eastAsia="Times New Roman" w:hAnsi="Arial" w:cs="Arial"/>
          <w:b/>
          <w:kern w:val="28"/>
          <w:u w:val="single"/>
          <w:lang w:eastAsia="en-GB"/>
        </w:rPr>
        <w:t>March</w:t>
      </w:r>
    </w:p>
    <w:p w:rsidR="00985CD4" w:rsidRDefault="00A16137">
      <w:pPr>
        <w:rPr>
          <w:rFonts w:ascii="Arial" w:hAnsi="Arial" w:cs="Arial"/>
          <w:lang w:eastAsia="en-GB"/>
        </w:rPr>
      </w:pPr>
      <w:r>
        <w:rPr>
          <w:rFonts w:ascii="Arial" w:hAnsi="Arial" w:cs="Arial"/>
          <w:lang w:eastAsia="en-GB"/>
        </w:rPr>
        <w:t>Dear Parents/Carers.</w:t>
      </w:r>
    </w:p>
    <w:p w:rsidR="00985CD4" w:rsidRDefault="00A16137">
      <w:pPr>
        <w:rPr>
          <w:rFonts w:ascii="Arial" w:hAnsi="Arial" w:cs="Arial"/>
          <w:lang w:val="en-US"/>
        </w:rPr>
      </w:pPr>
      <w:r>
        <w:rPr>
          <w:rFonts w:ascii="Arial" w:hAnsi="Arial" w:cs="Arial"/>
          <w:lang w:val="en-US"/>
        </w:rPr>
        <w:t xml:space="preserve">On </w:t>
      </w:r>
      <w:r w:rsidR="00EE41F6" w:rsidRPr="00EE41F6">
        <w:rPr>
          <w:rFonts w:ascii="Arial" w:hAnsi="Arial" w:cs="Arial"/>
          <w:b/>
          <w:lang w:val="en-US"/>
        </w:rPr>
        <w:t>Thursday 3</w:t>
      </w:r>
      <w:r w:rsidR="00EE41F6" w:rsidRPr="00EE41F6">
        <w:rPr>
          <w:rFonts w:ascii="Arial" w:hAnsi="Arial" w:cs="Arial"/>
          <w:b/>
          <w:vertAlign w:val="superscript"/>
          <w:lang w:val="en-US"/>
        </w:rPr>
        <w:t>rd</w:t>
      </w:r>
      <w:r w:rsidR="00EE41F6" w:rsidRPr="00EE41F6">
        <w:rPr>
          <w:rFonts w:ascii="Arial" w:hAnsi="Arial" w:cs="Arial"/>
          <w:b/>
          <w:lang w:val="en-US"/>
        </w:rPr>
        <w:t xml:space="preserve"> </w:t>
      </w:r>
      <w:r w:rsidRPr="00EE41F6">
        <w:rPr>
          <w:rFonts w:ascii="Arial" w:hAnsi="Arial" w:cs="Arial"/>
          <w:b/>
          <w:lang w:val="en-US"/>
        </w:rPr>
        <w:t>March</w:t>
      </w:r>
      <w:r>
        <w:rPr>
          <w:rFonts w:ascii="Arial" w:hAnsi="Arial" w:cs="Arial"/>
          <w:lang w:val="en-US"/>
        </w:rPr>
        <w:t xml:space="preserve"> </w:t>
      </w:r>
      <w:r w:rsidR="00C90324">
        <w:rPr>
          <w:rFonts w:ascii="Arial" w:hAnsi="Arial" w:cs="Arial"/>
          <w:lang w:val="en-US"/>
        </w:rPr>
        <w:t>Key Stage 1 (Year 1 and Year 2)</w:t>
      </w:r>
      <w:r w:rsidR="004833E9">
        <w:rPr>
          <w:rFonts w:ascii="Arial" w:hAnsi="Arial" w:cs="Arial"/>
          <w:lang w:val="en-US"/>
        </w:rPr>
        <w:t xml:space="preserve"> pupils </w:t>
      </w:r>
      <w:r>
        <w:rPr>
          <w:rFonts w:ascii="Arial" w:hAnsi="Arial" w:cs="Arial"/>
          <w:lang w:val="en-US"/>
        </w:rPr>
        <w:t>will be taking part in World Book Day 202</w:t>
      </w:r>
      <w:r w:rsidR="004833E9">
        <w:rPr>
          <w:rFonts w:ascii="Arial" w:hAnsi="Arial" w:cs="Arial"/>
          <w:lang w:val="en-US"/>
        </w:rPr>
        <w:t>2</w:t>
      </w:r>
      <w:r>
        <w:rPr>
          <w:rFonts w:ascii="Arial" w:hAnsi="Arial" w:cs="Arial"/>
          <w:lang w:val="en-US"/>
        </w:rPr>
        <w:t xml:space="preserve">. </w:t>
      </w:r>
    </w:p>
    <w:p w:rsidR="00985CD4" w:rsidRDefault="00A16137">
      <w:pPr>
        <w:rPr>
          <w:rFonts w:ascii="Arial" w:hAnsi="Arial" w:cs="Arial"/>
          <w:lang w:val="en-US"/>
        </w:rPr>
      </w:pPr>
      <w:r>
        <w:rPr>
          <w:rFonts w:ascii="Arial" w:hAnsi="Arial" w:cs="Arial"/>
          <w:lang w:val="en-US"/>
        </w:rPr>
        <w:t xml:space="preserve">This is a worldwide celebration of reading, books, authors and illustrators. A key aim of World Book Day is to give every child in the UK and Ireland a book of their own to keep, by distributing World Book Day Tokens to children. Children can exchange this token for one of eight exclusive World Book Day Books at participating booksellers.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 xml:space="preserve">Reading is the biggest indicator to a child succeeding in the future.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w:t>
      </w:r>
      <w:r>
        <w:rPr>
          <w:rFonts w:ascii="Arial" w:hAnsi="Arial" w:cs="Arial"/>
          <w:i/>
        </w:rPr>
        <w:t>Reading for pleasure is the single biggest indicator of a child's future success, more than family circumstances, parents’ educational backgrounds or income</w:t>
      </w:r>
      <w:r>
        <w:rPr>
          <w:rFonts w:ascii="Arial" w:hAnsi="Arial" w:cs="Arial"/>
        </w:rPr>
        <w:t>.’ – Organisation for Economic Co-Operation &amp; Development.</w:t>
      </w:r>
    </w:p>
    <w:p w:rsidR="00985CD4" w:rsidRDefault="004833E9">
      <w:pPr>
        <w:spacing w:after="0" w:line="240" w:lineRule="auto"/>
        <w:rPr>
          <w:rFonts w:ascii="Arial" w:eastAsia="Times New Roman" w:hAnsi="Arial" w:cs="Arial"/>
          <w:lang w:val="en-US"/>
        </w:rPr>
      </w:pPr>
      <w:r>
        <w:rPr>
          <w:rFonts w:ascii="Arial" w:eastAsia="Times New Roman" w:hAnsi="Arial" w:cs="Arial"/>
          <w:lang w:val="en-US"/>
        </w:rPr>
        <w:t xml:space="preserve">The children in </w:t>
      </w:r>
      <w:r w:rsidR="006E28F5">
        <w:rPr>
          <w:rFonts w:ascii="Arial" w:hAnsi="Arial" w:cs="Arial"/>
          <w:lang w:val="en-US"/>
        </w:rPr>
        <w:t xml:space="preserve">Key Stage 1 (Year 1 and Year 2) </w:t>
      </w:r>
      <w:r>
        <w:rPr>
          <w:rFonts w:ascii="Arial" w:eastAsia="Times New Roman" w:hAnsi="Arial" w:cs="Arial"/>
          <w:lang w:val="en-US"/>
        </w:rPr>
        <w:t>will be reading the story “</w:t>
      </w:r>
      <w:r w:rsidR="00B648AB">
        <w:rPr>
          <w:rFonts w:ascii="Arial" w:eastAsia="Times New Roman" w:hAnsi="Arial" w:cs="Arial"/>
          <w:lang w:val="en-US"/>
        </w:rPr>
        <w:t>Room on The Broom</w:t>
      </w:r>
      <w:r>
        <w:rPr>
          <w:rFonts w:ascii="Arial" w:eastAsia="Times New Roman" w:hAnsi="Arial" w:cs="Arial"/>
          <w:lang w:val="en-US"/>
        </w:rPr>
        <w:t>”. Throughout the day the children will be completing activities around this story</w:t>
      </w:r>
      <w:r w:rsidR="00A16137">
        <w:rPr>
          <w:rFonts w:ascii="Arial" w:eastAsia="Times New Roman" w:hAnsi="Arial" w:cs="Arial"/>
          <w:lang w:val="en-US"/>
        </w:rPr>
        <w:t>.</w:t>
      </w:r>
      <w:r>
        <w:rPr>
          <w:rFonts w:ascii="Arial" w:eastAsia="Times New Roman" w:hAnsi="Arial" w:cs="Arial"/>
          <w:lang w:val="en-US"/>
        </w:rPr>
        <w:t xml:space="preserve"> </w:t>
      </w:r>
      <w:r w:rsidR="00A16137">
        <w:rPr>
          <w:rFonts w:ascii="Arial" w:eastAsia="Times New Roman" w:hAnsi="Arial" w:cs="Arial"/>
          <w:lang w:val="en-US"/>
        </w:rPr>
        <w:t xml:space="preserve"> </w:t>
      </w:r>
      <w:r>
        <w:rPr>
          <w:rFonts w:ascii="Arial" w:eastAsia="Times New Roman" w:hAnsi="Arial" w:cs="Arial"/>
          <w:lang w:val="en-US"/>
        </w:rPr>
        <w:t>W</w:t>
      </w:r>
      <w:r w:rsidR="00A16137">
        <w:rPr>
          <w:rFonts w:ascii="Arial" w:eastAsia="Times New Roman" w:hAnsi="Arial" w:cs="Arial"/>
          <w:lang w:val="en-US"/>
        </w:rPr>
        <w:t xml:space="preserve">e are asking that they either dress up as a book character </w:t>
      </w:r>
      <w:r>
        <w:rPr>
          <w:rFonts w:ascii="Arial" w:eastAsia="Times New Roman" w:hAnsi="Arial" w:cs="Arial"/>
          <w:lang w:val="en-US"/>
        </w:rPr>
        <w:t>from “</w:t>
      </w:r>
      <w:r w:rsidR="00B648AB">
        <w:rPr>
          <w:rFonts w:ascii="Arial" w:eastAsia="Times New Roman" w:hAnsi="Arial" w:cs="Arial"/>
          <w:lang w:val="en-US"/>
        </w:rPr>
        <w:t>Room on the Broom</w:t>
      </w:r>
      <w:r>
        <w:rPr>
          <w:rFonts w:ascii="Arial" w:eastAsia="Times New Roman" w:hAnsi="Arial" w:cs="Arial"/>
          <w:lang w:val="en-US"/>
        </w:rPr>
        <w:t xml:space="preserve">” </w:t>
      </w:r>
      <w:r w:rsidR="00A16137">
        <w:rPr>
          <w:rFonts w:ascii="Arial" w:eastAsia="Times New Roman" w:hAnsi="Arial" w:cs="Arial"/>
          <w:lang w:val="en-US"/>
        </w:rPr>
        <w:t xml:space="preserve">or wear some comfy </w:t>
      </w:r>
      <w:proofErr w:type="spellStart"/>
      <w:r w:rsidR="00A16137">
        <w:rPr>
          <w:rFonts w:ascii="Arial" w:eastAsia="Times New Roman" w:hAnsi="Arial" w:cs="Arial"/>
          <w:lang w:val="en-US"/>
        </w:rPr>
        <w:t>pyjamas</w:t>
      </w:r>
      <w:proofErr w:type="spellEnd"/>
      <w:r w:rsidR="00A16137">
        <w:rPr>
          <w:rFonts w:ascii="Arial" w:eastAsia="Times New Roman" w:hAnsi="Arial" w:cs="Arial"/>
          <w:lang w:val="en-US"/>
        </w:rPr>
        <w:t xml:space="preserve"> for the day.  </w:t>
      </w:r>
    </w:p>
    <w:p w:rsidR="00985CD4" w:rsidRDefault="00985CD4">
      <w:pPr>
        <w:spacing w:after="0" w:line="240" w:lineRule="auto"/>
        <w:rPr>
          <w:rFonts w:ascii="Arial" w:eastAsia="Times New Roman" w:hAnsi="Arial" w:cs="Arial"/>
          <w:lang w:val="en-US"/>
        </w:rPr>
      </w:pPr>
    </w:p>
    <w:p w:rsidR="00985CD4" w:rsidRDefault="004833E9" w:rsidP="004833E9">
      <w:pPr>
        <w:spacing w:after="0" w:line="240" w:lineRule="auto"/>
        <w:rPr>
          <w:rFonts w:ascii="Arial" w:eastAsia="Times New Roman" w:hAnsi="Arial" w:cs="Arial"/>
          <w:lang w:val="en-US"/>
        </w:rPr>
      </w:pPr>
      <w:r w:rsidRPr="004833E9">
        <w:rPr>
          <w:rFonts w:ascii="Arial" w:eastAsia="Times New Roman" w:hAnsi="Arial" w:cs="Arial"/>
          <w:lang w:val="en-US"/>
        </w:rPr>
        <w:t>As part of our celebration of reading, we would also like to invite your child to take part in a whole</w:t>
      </w:r>
      <w:r>
        <w:rPr>
          <w:rFonts w:ascii="Arial" w:eastAsia="Times New Roman" w:hAnsi="Arial" w:cs="Arial"/>
          <w:lang w:val="en-US"/>
        </w:rPr>
        <w:t xml:space="preserve"> </w:t>
      </w:r>
      <w:r w:rsidRPr="004833E9">
        <w:rPr>
          <w:rFonts w:ascii="Arial" w:eastAsia="Times New Roman" w:hAnsi="Arial" w:cs="Arial"/>
          <w:lang w:val="en-US"/>
        </w:rPr>
        <w:t>school homework competition. Their task is to</w:t>
      </w:r>
      <w:r>
        <w:rPr>
          <w:rFonts w:ascii="Arial" w:eastAsia="Times New Roman" w:hAnsi="Arial" w:cs="Arial"/>
          <w:lang w:val="en-US"/>
        </w:rPr>
        <w:t xml:space="preserve"> make something linked to their focus book “</w:t>
      </w:r>
      <w:r w:rsidR="00B648AB">
        <w:rPr>
          <w:rFonts w:ascii="Arial" w:eastAsia="Times New Roman" w:hAnsi="Arial" w:cs="Arial"/>
          <w:lang w:val="en-US"/>
        </w:rPr>
        <w:t>Room on the Broom</w:t>
      </w:r>
      <w:r>
        <w:rPr>
          <w:rFonts w:ascii="Arial" w:eastAsia="Times New Roman" w:hAnsi="Arial" w:cs="Arial"/>
          <w:lang w:val="en-US"/>
        </w:rPr>
        <w:t>”</w:t>
      </w:r>
      <w:r w:rsidRPr="004833E9">
        <w:rPr>
          <w:rFonts w:ascii="Arial" w:eastAsia="Times New Roman" w:hAnsi="Arial" w:cs="Arial"/>
          <w:lang w:val="en-US"/>
        </w:rPr>
        <w:t xml:space="preserve">. Children will need to bring in their </w:t>
      </w:r>
      <w:r>
        <w:rPr>
          <w:rFonts w:ascii="Arial" w:eastAsia="Times New Roman" w:hAnsi="Arial" w:cs="Arial"/>
          <w:lang w:val="en-US"/>
        </w:rPr>
        <w:t xml:space="preserve">homework </w:t>
      </w:r>
      <w:r w:rsidRPr="004833E9">
        <w:rPr>
          <w:rFonts w:ascii="Arial" w:eastAsia="Times New Roman" w:hAnsi="Arial" w:cs="Arial"/>
          <w:lang w:val="en-US"/>
        </w:rPr>
        <w:t>on the day and prizes will be</w:t>
      </w:r>
      <w:r>
        <w:rPr>
          <w:rFonts w:ascii="Arial" w:eastAsia="Times New Roman" w:hAnsi="Arial" w:cs="Arial"/>
          <w:lang w:val="en-US"/>
        </w:rPr>
        <w:t xml:space="preserve"> </w:t>
      </w:r>
      <w:r w:rsidRPr="004833E9">
        <w:rPr>
          <w:rFonts w:ascii="Arial" w:eastAsia="Times New Roman" w:hAnsi="Arial" w:cs="Arial"/>
          <w:lang w:val="en-US"/>
        </w:rPr>
        <w:t>awarded.</w:t>
      </w:r>
    </w:p>
    <w:p w:rsidR="004833E9" w:rsidRDefault="004833E9" w:rsidP="004833E9">
      <w:pPr>
        <w:spacing w:after="0" w:line="240" w:lineRule="auto"/>
        <w:rPr>
          <w:rFonts w:ascii="Arial" w:eastAsia="Times New Roman" w:hAnsi="Arial" w:cs="Arial"/>
          <w:lang w:val="en-US"/>
        </w:rPr>
      </w:pPr>
    </w:p>
    <w:p w:rsidR="004833E9" w:rsidRDefault="00B648AB">
      <w:pPr>
        <w:spacing w:after="0" w:line="240" w:lineRule="auto"/>
        <w:rPr>
          <w:rFonts w:ascii="Arial" w:eastAsia="Times New Roman" w:hAnsi="Arial" w:cs="Arial"/>
          <w:lang w:val="en-US"/>
        </w:rPr>
      </w:pPr>
      <w:r>
        <w:rPr>
          <w:noProof/>
          <w:lang w:eastAsia="en-GB"/>
        </w:rPr>
        <w:drawing>
          <wp:inline distT="0" distB="0" distL="0" distR="0" wp14:anchorId="5A145A08" wp14:editId="166D912C">
            <wp:extent cx="1304925" cy="1304925"/>
            <wp:effectExtent l="0" t="0" r="9525" b="9525"/>
            <wp:docPr id="13" name="Picture 13" descr="Room on the Broom Snacktivity — Veggies &amp;amp; Vir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om on the Broom Snacktivity — Veggies &amp;amp; Virt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Pr>
          <w:rFonts w:ascii="Arial" w:eastAsia="Times New Roman" w:hAnsi="Arial" w:cs="Arial"/>
          <w:lang w:val="en-US"/>
        </w:rPr>
        <w:t xml:space="preserve">    </w:t>
      </w:r>
      <w:r>
        <w:rPr>
          <w:noProof/>
          <w:lang w:eastAsia="en-GB"/>
        </w:rPr>
        <w:drawing>
          <wp:inline distT="0" distB="0" distL="0" distR="0" wp14:anchorId="255F204D" wp14:editId="39B5B810">
            <wp:extent cx="2017161" cy="1205254"/>
            <wp:effectExtent l="0" t="0" r="2540" b="0"/>
            <wp:docPr id="20" name="Picture 20" descr="Witch Craft | Halloween preschool, Halloween crafts for kids, Preschool  crafts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tch Craft | Halloween preschool, Halloween crafts for kids, Preschool  crafts f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075" cy="1209385"/>
                    </a:xfrm>
                    <a:prstGeom prst="rect">
                      <a:avLst/>
                    </a:prstGeom>
                    <a:noFill/>
                    <a:ln>
                      <a:noFill/>
                    </a:ln>
                  </pic:spPr>
                </pic:pic>
              </a:graphicData>
            </a:graphic>
          </wp:inline>
        </w:drawing>
      </w:r>
    </w:p>
    <w:p w:rsidR="004833E9" w:rsidRDefault="004833E9">
      <w:pPr>
        <w:spacing w:after="0" w:line="240" w:lineRule="auto"/>
        <w:rPr>
          <w:rFonts w:ascii="Arial" w:eastAsia="Times New Roman" w:hAnsi="Arial" w:cs="Arial"/>
          <w:lang w:val="en-US"/>
        </w:rPr>
      </w:pPr>
    </w:p>
    <w:p w:rsidR="00985CD4" w:rsidRDefault="00A16137">
      <w:pPr>
        <w:spacing w:after="0" w:line="240" w:lineRule="auto"/>
        <w:rPr>
          <w:rFonts w:ascii="Arial" w:eastAsia="Times New Roman" w:hAnsi="Arial" w:cs="Arial"/>
          <w:lang w:val="en-US"/>
        </w:rPr>
      </w:pPr>
      <w:r>
        <w:rPr>
          <w:rFonts w:ascii="Arial" w:eastAsia="Times New Roman" w:hAnsi="Arial" w:cs="Arial"/>
          <w:lang w:val="en-US"/>
        </w:rPr>
        <w:t>Yours sincerely,</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noProof/>
          <w:color w:val="141823"/>
          <w:shd w:val="clear" w:color="auto" w:fill="FFFFFF"/>
          <w:lang w:eastAsia="en-GB"/>
        </w:rPr>
        <w:drawing>
          <wp:inline distT="0" distB="0" distL="0" distR="0">
            <wp:extent cx="895350" cy="501939"/>
            <wp:effectExtent l="0" t="0" r="0" b="0"/>
            <wp:docPr id="4" name="Picture 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88" cy="505548"/>
                    </a:xfrm>
                    <a:prstGeom prst="rect">
                      <a:avLst/>
                    </a:prstGeom>
                    <a:noFill/>
                    <a:ln>
                      <a:noFill/>
                    </a:ln>
                  </pic:spPr>
                </pic:pic>
              </a:graphicData>
            </a:graphic>
          </wp:inline>
        </w:drawing>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Louise Jones</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lastRenderedPageBreak/>
        <w:t>Head Teacher</w:t>
      </w:r>
    </w:p>
    <w:p w:rsidR="00985CD4" w:rsidRDefault="00985CD4">
      <w:pPr>
        <w:rPr>
          <w:rFonts w:ascii="Arial" w:eastAsia="Times New Roman" w:hAnsi="Arial" w:cs="Arial"/>
          <w:kern w:val="28"/>
          <w:sz w:val="24"/>
          <w:szCs w:val="24"/>
          <w:lang w:eastAsia="en-GB"/>
        </w:rPr>
      </w:pPr>
    </w:p>
    <w:sectPr w:rsidR="00985CD4">
      <w:headerReference w:type="default" r:id="rId11"/>
      <w:footerReference w:type="default" r:id="rId12"/>
      <w:pgSz w:w="11906" w:h="16838"/>
      <w:pgMar w:top="269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D4" w:rsidRDefault="00A16137">
      <w:pPr>
        <w:spacing w:after="0" w:line="240" w:lineRule="auto"/>
      </w:pPr>
      <w:r>
        <w:separator/>
      </w:r>
    </w:p>
  </w:endnote>
  <w:endnote w:type="continuationSeparator" w:id="0">
    <w:p w:rsidR="00985CD4" w:rsidRDefault="00A1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Footer"/>
      <w:ind w:hanging="284"/>
    </w:pPr>
    <w:r>
      <w:rPr>
        <w:noProof/>
        <w:lang w:eastAsia="en-GB"/>
      </w:rPr>
      <w:drawing>
        <wp:inline distT="0" distB="0" distL="0" distR="0">
          <wp:extent cx="6261969" cy="1192696"/>
          <wp:effectExtent l="0" t="0" r="5715" b="7620"/>
          <wp:docPr id="7" name="Picture 7"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97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D4" w:rsidRDefault="00A16137">
      <w:pPr>
        <w:spacing w:after="0" w:line="240" w:lineRule="auto"/>
      </w:pPr>
      <w:r>
        <w:separator/>
      </w:r>
    </w:p>
  </w:footnote>
  <w:footnote w:type="continuationSeparator" w:id="0">
    <w:p w:rsidR="00985CD4" w:rsidRDefault="00A1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Header"/>
    </w:pPr>
    <w:r>
      <w:rPr>
        <w:noProof/>
        <w:lang w:eastAsia="en-GB"/>
      </w:rPr>
      <w:drawing>
        <wp:inline distT="0" distB="0" distL="0" distR="0">
          <wp:extent cx="5723912" cy="1105232"/>
          <wp:effectExtent l="0" t="0" r="0" b="0"/>
          <wp:docPr id="6" name="Picture 6" descr="C:\Users\ljones\Downloads\RoydNurseryInfants_DeepcarStJohn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NurseryInfants_DeepcarStJohns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353"/>
    <w:multiLevelType w:val="hybridMultilevel"/>
    <w:tmpl w:val="A482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58D"/>
    <w:multiLevelType w:val="hybridMultilevel"/>
    <w:tmpl w:val="BC4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B21"/>
    <w:multiLevelType w:val="hybridMultilevel"/>
    <w:tmpl w:val="7B32BE58"/>
    <w:lvl w:ilvl="0" w:tplc="CAD614F6">
      <w:start w:val="2"/>
      <w:numFmt w:val="bullet"/>
      <w:lvlText w:val="-"/>
      <w:lvlJc w:val="left"/>
      <w:pPr>
        <w:ind w:left="1455" w:hanging="360"/>
      </w:pPr>
      <w:rPr>
        <w:rFonts w:ascii="Calibri" w:eastAsiaTheme="minorHAnsi" w:hAnsi="Calibri" w:cstheme="minorBid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4DC70D83"/>
    <w:multiLevelType w:val="hybridMultilevel"/>
    <w:tmpl w:val="51AEF452"/>
    <w:lvl w:ilvl="0" w:tplc="F70C3180">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4" w15:restartNumberingAfterBreak="0">
    <w:nsid w:val="55670FC5"/>
    <w:multiLevelType w:val="hybridMultilevel"/>
    <w:tmpl w:val="8934F66E"/>
    <w:lvl w:ilvl="0" w:tplc="9ABCCEE4">
      <w:start w:val="201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D4"/>
    <w:rsid w:val="004833E9"/>
    <w:rsid w:val="004A2180"/>
    <w:rsid w:val="006E28F5"/>
    <w:rsid w:val="00985CD4"/>
    <w:rsid w:val="00A16137"/>
    <w:rsid w:val="00A326F6"/>
    <w:rsid w:val="00B648AB"/>
    <w:rsid w:val="00C90324"/>
    <w:rsid w:val="00EE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127A943-1057-4959-A527-4455288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376D-17F9-4D8E-83F6-E85E6E35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Lynn Lawton</cp:lastModifiedBy>
  <cp:revision>2</cp:revision>
  <cp:lastPrinted>2020-01-31T11:17:00Z</cp:lastPrinted>
  <dcterms:created xsi:type="dcterms:W3CDTF">2022-02-23T08:29:00Z</dcterms:created>
  <dcterms:modified xsi:type="dcterms:W3CDTF">2022-02-23T08:29:00Z</dcterms:modified>
</cp:coreProperties>
</file>