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w:t>
            </w:r>
            <w:r w:rsidR="00641F6C">
              <w:rPr>
                <w:rFonts w:ascii="Century Gothic" w:hAnsi="Century Gothic"/>
                <w:color w:val="23A7F9"/>
                <w:sz w:val="22"/>
              </w:rPr>
              <w:t>addition by counting how many altogether from two groups e.g. 6 ladybirds plus 3 worms make 9 minibeasts altogether</w:t>
            </w:r>
            <w:r w:rsidR="00F57884">
              <w:rPr>
                <w:rFonts w:ascii="Century Gothic" w:hAnsi="Century Gothic"/>
                <w:color w:val="23A7F9"/>
                <w:sz w:val="22"/>
              </w:rPr>
              <w:t>.</w:t>
            </w:r>
            <w:r w:rsidR="0011601A">
              <w:rPr>
                <w:rFonts w:ascii="Century Gothic" w:hAnsi="Century Gothic"/>
                <w:color w:val="23A7F9"/>
                <w:sz w:val="22"/>
              </w:rPr>
              <w:t xml:space="preserve">  </w:t>
            </w:r>
            <w:r w:rsidR="00D50602">
              <w:rPr>
                <w:rFonts w:ascii="Century Gothic" w:hAnsi="Century Gothic"/>
                <w:color w:val="23A7F9"/>
                <w:sz w:val="22"/>
              </w:rPr>
              <w:t xml:space="preserve">We </w:t>
            </w:r>
            <w:r w:rsidR="005D06A6">
              <w:rPr>
                <w:rFonts w:ascii="Century Gothic" w:hAnsi="Century Gothic"/>
                <w:color w:val="23A7F9"/>
                <w:sz w:val="22"/>
              </w:rPr>
              <w:t xml:space="preserve">have </w:t>
            </w:r>
            <w:r w:rsidR="00641F6C">
              <w:rPr>
                <w:rFonts w:ascii="Century Gothic" w:hAnsi="Century Gothic"/>
                <w:color w:val="23A7F9"/>
                <w:sz w:val="22"/>
              </w:rPr>
              <w:t>started our new topic for this half-term ‘Why do spiders eat flies?’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437B3A">
              <w:rPr>
                <w:rFonts w:ascii="Century Gothic" w:hAnsi="Century Gothic"/>
                <w:color w:val="00B0F0"/>
                <w:sz w:val="22"/>
              </w:rPr>
              <w:t>90.6</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437B3A">
              <w:rPr>
                <w:rFonts w:ascii="Century Gothic" w:hAnsi="Century Gothic"/>
                <w:color w:val="00B0F0"/>
                <w:sz w:val="22"/>
              </w:rPr>
              <w:t>95.7</w:t>
            </w:r>
            <w:bookmarkStart w:id="0" w:name="_GoBack"/>
            <w:bookmarkEnd w:id="0"/>
            <w:r>
              <w:rPr>
                <w:rFonts w:ascii="Century Gothic" w:hAnsi="Century Gothic"/>
                <w:color w:val="00B0F0"/>
                <w:sz w:val="22"/>
              </w:rPr>
              <w:t>%</w:t>
            </w:r>
          </w:p>
        </w:tc>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w:t>
            </w:r>
            <w:r w:rsidR="00641F6C">
              <w:rPr>
                <w:rFonts w:ascii="Century Gothic" w:hAnsi="Century Gothic"/>
                <w:color w:val="FA80BD"/>
                <w:sz w:val="22"/>
                <w:szCs w:val="20"/>
              </w:rPr>
              <w:t>continue learning about addition where we will practise counting how many altogether from two groups of objects</w:t>
            </w:r>
            <w:r>
              <w:rPr>
                <w:rFonts w:ascii="Century Gothic" w:hAnsi="Century Gothic"/>
                <w:color w:val="FA80BD"/>
                <w:sz w:val="22"/>
                <w:szCs w:val="20"/>
              </w:rPr>
              <w:t>.</w:t>
            </w:r>
            <w:r w:rsidR="00641F6C">
              <w:rPr>
                <w:rFonts w:ascii="Century Gothic" w:hAnsi="Century Gothic"/>
                <w:color w:val="FA80BD"/>
                <w:sz w:val="22"/>
                <w:szCs w:val="20"/>
              </w:rPr>
              <w:t xml:space="preserve">  We will orally build our calculation too.</w:t>
            </w:r>
          </w:p>
          <w:p w:rsidR="00F57884" w:rsidRPr="00F57884" w:rsidRDefault="00641F6C" w:rsidP="00F57884">
            <w:pPr>
              <w:spacing w:before="240"/>
              <w:jc w:val="center"/>
              <w:rPr>
                <w:rFonts w:ascii="Century Gothic" w:hAnsi="Century Gothic"/>
                <w:color w:val="FA80BD"/>
                <w:sz w:val="22"/>
                <w:szCs w:val="20"/>
              </w:rPr>
            </w:pPr>
            <w:r>
              <w:rPr>
                <w:rFonts w:ascii="Century Gothic" w:hAnsi="Century Gothic"/>
                <w:color w:val="FA80BD"/>
                <w:sz w:val="22"/>
                <w:szCs w:val="20"/>
              </w:rPr>
              <w:t>In topic we will be learning about how to keep our bodies healthy.</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41F6C" w:rsidRPr="00476064" w:rsidRDefault="00641F6C" w:rsidP="00641F6C">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Pr>
                <w:rFonts w:ascii="Century Gothic" w:hAnsi="Century Gothic"/>
                <w:b/>
                <w:color w:val="BB81DD"/>
                <w:sz w:val="22"/>
                <w:szCs w:val="20"/>
              </w:rPr>
              <w:t xml:space="preserve">Amelia </w:t>
            </w:r>
            <w:r>
              <w:rPr>
                <w:rFonts w:ascii="Century Gothic" w:hAnsi="Century Gothic"/>
                <w:color w:val="BB81DD"/>
                <w:sz w:val="22"/>
                <w:szCs w:val="20"/>
              </w:rPr>
              <w:t xml:space="preserve">and </w:t>
            </w:r>
            <w:r>
              <w:rPr>
                <w:rFonts w:ascii="Century Gothic" w:hAnsi="Century Gothic"/>
                <w:b/>
                <w:color w:val="BB81DD"/>
                <w:sz w:val="22"/>
                <w:szCs w:val="20"/>
              </w:rPr>
              <w:t xml:space="preserve">LJ </w:t>
            </w:r>
            <w:r w:rsidRPr="00E43E98">
              <w:rPr>
                <w:rFonts w:ascii="Century Gothic" w:hAnsi="Century Gothic"/>
                <w:color w:val="BB81DD"/>
                <w:sz w:val="22"/>
                <w:szCs w:val="20"/>
              </w:rPr>
              <w:t>for</w:t>
            </w:r>
            <w:r>
              <w:rPr>
                <w:rFonts w:ascii="Century Gothic" w:hAnsi="Century Gothic"/>
                <w:color w:val="BB81DD"/>
                <w:sz w:val="22"/>
                <w:szCs w:val="20"/>
              </w:rPr>
              <w:t xml:space="preserve"> getting stuck into our new topic by going on a bug hunt.</w:t>
            </w:r>
          </w:p>
          <w:p w:rsidR="00623DDD" w:rsidRDefault="00641F6C" w:rsidP="00476064">
            <w:pPr>
              <w:spacing w:before="240"/>
              <w:jc w:val="center"/>
              <w:rPr>
                <w:rFonts w:ascii="Century Gothic" w:hAnsi="Century Gothic"/>
                <w:b/>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Pr>
                <w:rFonts w:ascii="Century Gothic" w:hAnsi="Century Gothic"/>
                <w:b/>
                <w:color w:val="BB81DD"/>
                <w:sz w:val="22"/>
                <w:szCs w:val="20"/>
              </w:rPr>
              <w:t>Rocco</w:t>
            </w:r>
            <w:r w:rsidRPr="00476064">
              <w:rPr>
                <w:rFonts w:ascii="Century Gothic" w:hAnsi="Century Gothic"/>
                <w:color w:val="BB81DD"/>
                <w:sz w:val="22"/>
                <w:szCs w:val="20"/>
              </w:rPr>
              <w:t xml:space="preserve"> </w:t>
            </w:r>
            <w:r>
              <w:rPr>
                <w:rFonts w:ascii="Century Gothic" w:hAnsi="Century Gothic"/>
                <w:color w:val="BB81DD"/>
                <w:sz w:val="22"/>
                <w:szCs w:val="20"/>
              </w:rPr>
              <w:t>for always being a really kind friend and</w:t>
            </w:r>
            <w:r w:rsidRPr="00476064">
              <w:rPr>
                <w:rFonts w:ascii="Century Gothic" w:hAnsi="Century Gothic"/>
                <w:color w:val="BB81DD"/>
                <w:sz w:val="22"/>
                <w:szCs w:val="20"/>
              </w:rPr>
              <w:t xml:space="preserve"> </w:t>
            </w:r>
            <w:r>
              <w:rPr>
                <w:rFonts w:ascii="Century Gothic" w:hAnsi="Century Gothic"/>
                <w:b/>
                <w:color w:val="BB81DD"/>
                <w:sz w:val="22"/>
                <w:szCs w:val="20"/>
              </w:rPr>
              <w:t>Cohen</w:t>
            </w:r>
            <w:r w:rsidRPr="00476064">
              <w:rPr>
                <w:rFonts w:ascii="Century Gothic" w:hAnsi="Century Gothic"/>
                <w:color w:val="BB81DD"/>
                <w:sz w:val="22"/>
                <w:szCs w:val="20"/>
              </w:rPr>
              <w:t xml:space="preserve"> </w:t>
            </w:r>
            <w:r>
              <w:rPr>
                <w:rFonts w:ascii="Century Gothic" w:hAnsi="Century Gothic"/>
                <w:color w:val="BB81DD"/>
                <w:sz w:val="22"/>
                <w:szCs w:val="20"/>
              </w:rPr>
              <w:t>for doing a super job settling back into school after the holidays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C5740B">
        <w:trPr>
          <w:trHeight w:val="2813"/>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b/>
                <w:color w:val="FF953F"/>
                <w:sz w:val="22"/>
                <w:szCs w:val="20"/>
              </w:rPr>
              <w:t>Packed lunches</w:t>
            </w:r>
            <w:r>
              <w:rPr>
                <w:rFonts w:ascii="Century Gothic" w:hAnsi="Century Gothic"/>
                <w:color w:val="FF953F"/>
                <w:sz w:val="22"/>
                <w:szCs w:val="20"/>
              </w:rPr>
              <w:t xml:space="preserve"> – please ensure that your child </w:t>
            </w:r>
            <w:r w:rsidRPr="00C5740B">
              <w:rPr>
                <w:rFonts w:ascii="Century Gothic" w:hAnsi="Century Gothic"/>
                <w:color w:val="FF953F"/>
                <w:sz w:val="22"/>
                <w:szCs w:val="20"/>
                <w:u w:val="single"/>
              </w:rPr>
              <w:t>does not</w:t>
            </w:r>
            <w:r>
              <w:rPr>
                <w:rFonts w:ascii="Century Gothic" w:hAnsi="Century Gothic"/>
                <w:color w:val="FF953F"/>
                <w:sz w:val="22"/>
                <w:szCs w:val="20"/>
              </w:rPr>
              <w:t xml:space="preserve"> bring sweets or chocolate for their dinner.</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b/>
                <w:color w:val="FF953F"/>
                <w:sz w:val="22"/>
                <w:szCs w:val="20"/>
              </w:rPr>
              <w:t>PE days</w:t>
            </w:r>
            <w:r>
              <w:rPr>
                <w:rFonts w:ascii="Century Gothic" w:hAnsi="Century Gothic"/>
                <w:color w:val="FF953F"/>
                <w:sz w:val="22"/>
                <w:szCs w:val="20"/>
              </w:rPr>
              <w:t xml:space="preserve"> – </w:t>
            </w:r>
            <w:r w:rsidRPr="00C5740B">
              <w:rPr>
                <w:rFonts w:ascii="Century Gothic" w:hAnsi="Century Gothic"/>
                <w:color w:val="FF953F"/>
                <w:sz w:val="22"/>
                <w:szCs w:val="20"/>
                <w:u w:val="single"/>
              </w:rPr>
              <w:t>class 1</w:t>
            </w:r>
            <w:r>
              <w:rPr>
                <w:rFonts w:ascii="Century Gothic" w:hAnsi="Century Gothic"/>
                <w:color w:val="FF953F"/>
                <w:sz w:val="22"/>
                <w:szCs w:val="20"/>
              </w:rPr>
              <w:t xml:space="preserve"> – Wednesday and Friday</w:t>
            </w:r>
          </w:p>
          <w:p w:rsidR="00C5740B" w:rsidRPr="00D50602" w:rsidRDefault="00C5740B" w:rsidP="00C5740B">
            <w:pPr>
              <w:spacing w:before="240"/>
              <w:jc w:val="center"/>
              <w:rPr>
                <w:rFonts w:ascii="Century Gothic" w:hAnsi="Century Gothic"/>
                <w:color w:val="FF953F"/>
                <w:sz w:val="22"/>
                <w:szCs w:val="20"/>
              </w:rPr>
            </w:pPr>
            <w:r w:rsidRPr="00C5740B">
              <w:rPr>
                <w:rFonts w:ascii="Century Gothic" w:hAnsi="Century Gothic"/>
                <w:color w:val="FF953F"/>
                <w:sz w:val="22"/>
                <w:szCs w:val="20"/>
              </w:rPr>
              <w:t xml:space="preserve">               </w:t>
            </w:r>
            <w:r>
              <w:rPr>
                <w:rFonts w:ascii="Century Gothic" w:hAnsi="Century Gothic"/>
                <w:color w:val="FF953F"/>
                <w:sz w:val="22"/>
                <w:szCs w:val="20"/>
              </w:rPr>
              <w:t xml:space="preserve"> </w:t>
            </w:r>
            <w:r w:rsidRPr="00C5740B">
              <w:rPr>
                <w:rFonts w:ascii="Century Gothic" w:hAnsi="Century Gothic"/>
                <w:color w:val="FF953F"/>
                <w:sz w:val="22"/>
                <w:szCs w:val="20"/>
                <w:u w:val="single"/>
              </w:rPr>
              <w:t>class 2</w:t>
            </w:r>
            <w:r>
              <w:rPr>
                <w:rFonts w:ascii="Century Gothic" w:hAnsi="Century Gothic"/>
                <w:color w:val="FF953F"/>
                <w:sz w:val="22"/>
                <w:szCs w:val="20"/>
              </w:rPr>
              <w:t xml:space="preserve"> – Monday and Tuesday</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641F6C">
      <w:rPr>
        <w:rFonts w:ascii="CCW Cursive Writing 1" w:hAnsi="CCW Cursive Writing 1"/>
        <w:color w:val="000000" w:themeColor="text1"/>
        <w:sz w:val="32"/>
      </w:rPr>
      <w:t>1</w:t>
    </w:r>
    <w:r w:rsidR="004A3461">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41F6C">
      <w:rPr>
        <w:rFonts w:ascii="CCW Cursive Writing 1" w:hAnsi="CCW Cursive Writing 1"/>
        <w:color w:val="000000" w:themeColor="text1"/>
        <w:sz w:val="32"/>
      </w:rPr>
      <w:t>4</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37B3A"/>
    <w:rsid w:val="00476064"/>
    <w:rsid w:val="004A3461"/>
    <w:rsid w:val="004A5E4F"/>
    <w:rsid w:val="004B4A70"/>
    <w:rsid w:val="004C4756"/>
    <w:rsid w:val="005323D4"/>
    <w:rsid w:val="005D06A6"/>
    <w:rsid w:val="005D4A78"/>
    <w:rsid w:val="00623DDD"/>
    <w:rsid w:val="00641F6C"/>
    <w:rsid w:val="00666842"/>
    <w:rsid w:val="0068684B"/>
    <w:rsid w:val="006D5A74"/>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1384A"/>
    <w:rsid w:val="00A96F2D"/>
    <w:rsid w:val="00AB0239"/>
    <w:rsid w:val="00AC74E0"/>
    <w:rsid w:val="00AF15A5"/>
    <w:rsid w:val="00B4217E"/>
    <w:rsid w:val="00B52179"/>
    <w:rsid w:val="00B7147C"/>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956E9"/>
    <w:rsid w:val="00DD576C"/>
    <w:rsid w:val="00E269E4"/>
    <w:rsid w:val="00E43E98"/>
    <w:rsid w:val="00EB06FC"/>
    <w:rsid w:val="00F26437"/>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6D2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2022-04-21T16:02:00Z</dcterms:created>
  <dcterms:modified xsi:type="dcterms:W3CDTF">2022-04-22T13:29:00Z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