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95" w:rsidRDefault="00514D1A" w:rsidP="009C3BC4">
      <w:r>
        <w:rPr>
          <w:noProof/>
          <w:lang w:eastAsia="en-GB"/>
        </w:rPr>
        <mc:AlternateContent>
          <mc:Choice Requires="wps">
            <w:drawing>
              <wp:anchor distT="0" distB="0" distL="114300" distR="114300" simplePos="0" relativeHeight="251658240" behindDoc="0" locked="0" layoutInCell="1" allowOverlap="1" wp14:anchorId="701F813F" wp14:editId="03AE3358">
                <wp:simplePos x="0" y="0"/>
                <wp:positionH relativeFrom="column">
                  <wp:posOffset>-272561</wp:posOffset>
                </wp:positionH>
                <wp:positionV relativeFrom="paragraph">
                  <wp:posOffset>-394531</wp:posOffset>
                </wp:positionV>
                <wp:extent cx="6562091" cy="9055102"/>
                <wp:effectExtent l="38100" t="38100" r="29209" b="31748"/>
                <wp:wrapNone/>
                <wp:docPr id="2" name="Text Box 2"/>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rsidR="00514D1A" w:rsidRDefault="00514D1A" w:rsidP="00514D1A"/>
                          <w:p w:rsidR="00514D1A" w:rsidRDefault="00514D1A" w:rsidP="00514D1A">
                            <w:pPr>
                              <w:jc w:val="center"/>
                            </w:pPr>
                            <w:r>
                              <w:rPr>
                                <w:noProof/>
                                <w:lang w:eastAsia="en-GB"/>
                              </w:rPr>
                              <w:drawing>
                                <wp:inline distT="0" distB="0" distL="0" distR="0" wp14:anchorId="5FC12F62" wp14:editId="1143AA28">
                                  <wp:extent cx="5524503" cy="3905246"/>
                                  <wp:effectExtent l="0" t="0" r="0" b="4"/>
                                  <wp:docPr id="1"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rsidR="00514D1A" w:rsidRDefault="00514D1A" w:rsidP="00514D1A">
                            <w:pPr>
                              <w:jc w:val="center"/>
                              <w:rPr>
                                <w:b/>
                                <w:sz w:val="80"/>
                                <w:szCs w:val="80"/>
                              </w:rPr>
                            </w:pPr>
                            <w:r>
                              <w:rPr>
                                <w:b/>
                                <w:sz w:val="80"/>
                                <w:szCs w:val="80"/>
                              </w:rPr>
                              <w:t>Policy:</w:t>
                            </w:r>
                            <w:r w:rsidR="000F117E">
                              <w:rPr>
                                <w:b/>
                                <w:sz w:val="80"/>
                                <w:szCs w:val="80"/>
                              </w:rPr>
                              <w:t xml:space="preserve"> Promoting</w:t>
                            </w:r>
                          </w:p>
                          <w:p w:rsidR="000F117E" w:rsidRDefault="000F117E" w:rsidP="00514D1A">
                            <w:pPr>
                              <w:jc w:val="center"/>
                              <w:rPr>
                                <w:b/>
                                <w:sz w:val="80"/>
                                <w:szCs w:val="80"/>
                              </w:rPr>
                            </w:pPr>
                            <w:r>
                              <w:rPr>
                                <w:b/>
                                <w:sz w:val="80"/>
                                <w:szCs w:val="80"/>
                              </w:rPr>
                              <w:t>British Values</w:t>
                            </w:r>
                          </w:p>
                          <w:p w:rsidR="00514D1A" w:rsidRDefault="00514D1A" w:rsidP="00514D1A">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514D1A">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rsidP="001C5A42">
                                  <w:pPr>
                                    <w:jc w:val="center"/>
                                    <w:rPr>
                                      <w:b/>
                                      <w:sz w:val="40"/>
                                      <w:szCs w:val="40"/>
                                    </w:rPr>
                                  </w:pPr>
                                  <w:r>
                                    <w:rPr>
                                      <w:b/>
                                      <w:sz w:val="40"/>
                                      <w:szCs w:val="40"/>
                                    </w:rPr>
                                    <w:t xml:space="preserve"> </w:t>
                                  </w:r>
                                  <w:r w:rsidR="00E27B16">
                                    <w:rPr>
                                      <w:b/>
                                      <w:sz w:val="40"/>
                                      <w:szCs w:val="40"/>
                                    </w:rPr>
                                    <w:t>September 202</w:t>
                                  </w:r>
                                  <w:r w:rsidR="00347EF6">
                                    <w:rPr>
                                      <w:b/>
                                      <w:sz w:val="40"/>
                                      <w:szCs w:val="40"/>
                                    </w:rPr>
                                    <w:t>2</w:t>
                                  </w:r>
                                </w:p>
                              </w:tc>
                            </w:tr>
                            <w:tr w:rsidR="00514D1A">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Pr="00514D1A" w:rsidRDefault="00514D1A">
                                  <w:pPr>
                                    <w:jc w:val="center"/>
                                    <w:rPr>
                                      <w:b/>
                                      <w:sz w:val="40"/>
                                      <w:szCs w:val="40"/>
                                    </w:rPr>
                                  </w:pPr>
                                  <w:r>
                                    <w:rPr>
                                      <w:b/>
                                      <w:sz w:val="40"/>
                                      <w:szCs w:val="40"/>
                                    </w:rPr>
                                    <w:t>Louise Jones</w:t>
                                  </w:r>
                                </w:p>
                              </w:tc>
                            </w:tr>
                            <w:tr w:rsidR="00514D1A">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Pr="00514D1A" w:rsidRDefault="00E27B16">
                                  <w:pPr>
                                    <w:jc w:val="center"/>
                                    <w:rPr>
                                      <w:b/>
                                      <w:sz w:val="40"/>
                                      <w:szCs w:val="40"/>
                                    </w:rPr>
                                  </w:pPr>
                                  <w:r>
                                    <w:rPr>
                                      <w:b/>
                                      <w:sz w:val="40"/>
                                      <w:szCs w:val="40"/>
                                    </w:rPr>
                                    <w:t>September 202</w:t>
                                  </w:r>
                                  <w:r w:rsidR="00347EF6">
                                    <w:rPr>
                                      <w:b/>
                                      <w:sz w:val="40"/>
                                      <w:szCs w:val="40"/>
                                    </w:rPr>
                                    <w:t>3</w:t>
                                  </w:r>
                                  <w:bookmarkStart w:id="0" w:name="_GoBack"/>
                                  <w:bookmarkEnd w:id="0"/>
                                </w:p>
                              </w:tc>
                            </w:tr>
                          </w:tbl>
                          <w:p w:rsidR="00514D1A" w:rsidRDefault="00514D1A" w:rsidP="00514D1A">
                            <w:pPr>
                              <w:jc w:val="center"/>
                              <w:rPr>
                                <w:b/>
                                <w:sz w:val="80"/>
                                <w:szCs w:val="80"/>
                              </w:rPr>
                            </w:pPr>
                          </w:p>
                          <w:p w:rsidR="00514D1A" w:rsidRDefault="00514D1A" w:rsidP="00514D1A">
                            <w:pPr>
                              <w:jc w:val="center"/>
                              <w:rPr>
                                <w:b/>
                                <w:sz w:val="80"/>
                                <w:szCs w:val="80"/>
                              </w:rPr>
                            </w:pPr>
                          </w:p>
                          <w:p w:rsidR="00514D1A" w:rsidRDefault="00514D1A" w:rsidP="00514D1A">
                            <w:pPr>
                              <w:jc w:val="center"/>
                              <w:rPr>
                                <w:b/>
                                <w:sz w:val="80"/>
                                <w:szCs w:val="80"/>
                              </w:rPr>
                            </w:pPr>
                          </w:p>
                          <w:p w:rsidR="00514D1A" w:rsidRDefault="00514D1A"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514D1A" w:rsidRDefault="00514D1A" w:rsidP="00514D1A">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701F813F" id="_x0000_t202" coordsize="21600,21600" o:spt="202" path="m,l,21600r21600,l21600,xe">
                <v:stroke joinstyle="miter"/>
                <v:path gradientshapeok="t" o:connecttype="rect"/>
              </v:shapetype>
              <v:shape id="Text Box 2" o:spid="_x0000_s1026" type="#_x0000_t202" style="position:absolute;margin-left:-21.45pt;margin-top:-31.05pt;width:516.7pt;height:7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" strokeweight="1.85217mm">
                <v:stroke linestyle="thinThin"/>
                <v:textbox>
                  <w:txbxContent>
                    <w:p w:rsidR="00514D1A" w:rsidRDefault="00514D1A" w:rsidP="00514D1A"/>
                    <w:p w:rsidR="00514D1A" w:rsidRDefault="00514D1A" w:rsidP="00514D1A">
                      <w:pPr>
                        <w:jc w:val="center"/>
                      </w:pPr>
                      <w:r>
                        <w:rPr>
                          <w:noProof/>
                          <w:lang w:eastAsia="en-GB"/>
                        </w:rPr>
                        <w:drawing>
                          <wp:inline distT="0" distB="0" distL="0" distR="0" wp14:anchorId="5FC12F62" wp14:editId="1143AA28">
                            <wp:extent cx="5524503" cy="3905246"/>
                            <wp:effectExtent l="0" t="0" r="0" b="4"/>
                            <wp:docPr id="1"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rsidR="00514D1A" w:rsidRDefault="00514D1A" w:rsidP="00514D1A">
                      <w:pPr>
                        <w:jc w:val="center"/>
                        <w:rPr>
                          <w:b/>
                          <w:sz w:val="80"/>
                          <w:szCs w:val="80"/>
                        </w:rPr>
                      </w:pPr>
                      <w:r>
                        <w:rPr>
                          <w:b/>
                          <w:sz w:val="80"/>
                          <w:szCs w:val="80"/>
                        </w:rPr>
                        <w:t>Policy:</w:t>
                      </w:r>
                      <w:r w:rsidR="000F117E">
                        <w:rPr>
                          <w:b/>
                          <w:sz w:val="80"/>
                          <w:szCs w:val="80"/>
                        </w:rPr>
                        <w:t xml:space="preserve"> Promoting</w:t>
                      </w:r>
                    </w:p>
                    <w:p w:rsidR="000F117E" w:rsidRDefault="000F117E" w:rsidP="00514D1A">
                      <w:pPr>
                        <w:jc w:val="center"/>
                        <w:rPr>
                          <w:b/>
                          <w:sz w:val="80"/>
                          <w:szCs w:val="80"/>
                        </w:rPr>
                      </w:pPr>
                      <w:r>
                        <w:rPr>
                          <w:b/>
                          <w:sz w:val="80"/>
                          <w:szCs w:val="80"/>
                        </w:rPr>
                        <w:t>British Values</w:t>
                      </w:r>
                    </w:p>
                    <w:p w:rsidR="00514D1A" w:rsidRDefault="00514D1A" w:rsidP="00514D1A">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514D1A">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rsidP="001C5A42">
                            <w:pPr>
                              <w:jc w:val="center"/>
                              <w:rPr>
                                <w:b/>
                                <w:sz w:val="40"/>
                                <w:szCs w:val="40"/>
                              </w:rPr>
                            </w:pPr>
                            <w:r>
                              <w:rPr>
                                <w:b/>
                                <w:sz w:val="40"/>
                                <w:szCs w:val="40"/>
                              </w:rPr>
                              <w:t xml:space="preserve"> </w:t>
                            </w:r>
                            <w:r w:rsidR="00E27B16">
                              <w:rPr>
                                <w:b/>
                                <w:sz w:val="40"/>
                                <w:szCs w:val="40"/>
                              </w:rPr>
                              <w:t>September 202</w:t>
                            </w:r>
                            <w:r w:rsidR="00347EF6">
                              <w:rPr>
                                <w:b/>
                                <w:sz w:val="40"/>
                                <w:szCs w:val="40"/>
                              </w:rPr>
                              <w:t>2</w:t>
                            </w:r>
                          </w:p>
                        </w:tc>
                      </w:tr>
                      <w:tr w:rsidR="00514D1A">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Pr="00514D1A" w:rsidRDefault="00514D1A">
                            <w:pPr>
                              <w:jc w:val="center"/>
                              <w:rPr>
                                <w:b/>
                                <w:sz w:val="40"/>
                                <w:szCs w:val="40"/>
                              </w:rPr>
                            </w:pPr>
                            <w:r>
                              <w:rPr>
                                <w:b/>
                                <w:sz w:val="40"/>
                                <w:szCs w:val="40"/>
                              </w:rPr>
                              <w:t>Louise Jones</w:t>
                            </w:r>
                          </w:p>
                        </w:tc>
                      </w:tr>
                      <w:tr w:rsidR="00514D1A">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Default="00514D1A">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D1A" w:rsidRPr="00514D1A" w:rsidRDefault="00E27B16">
                            <w:pPr>
                              <w:jc w:val="center"/>
                              <w:rPr>
                                <w:b/>
                                <w:sz w:val="40"/>
                                <w:szCs w:val="40"/>
                              </w:rPr>
                            </w:pPr>
                            <w:r>
                              <w:rPr>
                                <w:b/>
                                <w:sz w:val="40"/>
                                <w:szCs w:val="40"/>
                              </w:rPr>
                              <w:t>September 202</w:t>
                            </w:r>
                            <w:r w:rsidR="00347EF6">
                              <w:rPr>
                                <w:b/>
                                <w:sz w:val="40"/>
                                <w:szCs w:val="40"/>
                              </w:rPr>
                              <w:t>3</w:t>
                            </w:r>
                            <w:bookmarkStart w:id="1" w:name="_GoBack"/>
                            <w:bookmarkEnd w:id="1"/>
                          </w:p>
                        </w:tc>
                      </w:tr>
                    </w:tbl>
                    <w:p w:rsidR="00514D1A" w:rsidRDefault="00514D1A" w:rsidP="00514D1A">
                      <w:pPr>
                        <w:jc w:val="center"/>
                        <w:rPr>
                          <w:b/>
                          <w:sz w:val="80"/>
                          <w:szCs w:val="80"/>
                        </w:rPr>
                      </w:pPr>
                    </w:p>
                    <w:p w:rsidR="00514D1A" w:rsidRDefault="00514D1A" w:rsidP="00514D1A">
                      <w:pPr>
                        <w:jc w:val="center"/>
                        <w:rPr>
                          <w:b/>
                          <w:sz w:val="80"/>
                          <w:szCs w:val="80"/>
                        </w:rPr>
                      </w:pPr>
                    </w:p>
                    <w:p w:rsidR="00514D1A" w:rsidRDefault="00514D1A" w:rsidP="00514D1A">
                      <w:pPr>
                        <w:jc w:val="center"/>
                        <w:rPr>
                          <w:b/>
                          <w:sz w:val="80"/>
                          <w:szCs w:val="80"/>
                        </w:rPr>
                      </w:pPr>
                    </w:p>
                    <w:p w:rsidR="00514D1A" w:rsidRDefault="00514D1A"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0F117E" w:rsidRDefault="000F117E" w:rsidP="00514D1A">
                      <w:pPr>
                        <w:jc w:val="center"/>
                        <w:rPr>
                          <w:b/>
                          <w:sz w:val="80"/>
                          <w:szCs w:val="80"/>
                        </w:rPr>
                      </w:pPr>
                    </w:p>
                    <w:p w:rsidR="00514D1A" w:rsidRDefault="00514D1A" w:rsidP="00514D1A">
                      <w:pPr>
                        <w:jc w:val="center"/>
                        <w:rPr>
                          <w:sz w:val="60"/>
                          <w:szCs w:val="60"/>
                        </w:rPr>
                      </w:pPr>
                    </w:p>
                  </w:txbxContent>
                </v:textbox>
              </v:shape>
            </w:pict>
          </mc:Fallback>
        </mc:AlternateContent>
      </w:r>
    </w:p>
    <w:p w:rsidR="00B00CDF" w:rsidRDefault="00B00CDF" w:rsidP="009C3BC4"/>
    <w:p w:rsidR="00B00CDF" w:rsidRDefault="00B00CDF">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Default="000F117E">
      <w:pPr>
        <w:spacing w:after="200" w:line="276" w:lineRule="auto"/>
      </w:pPr>
    </w:p>
    <w:p w:rsidR="000F117E" w:rsidRPr="00BA07C3" w:rsidRDefault="000F117E" w:rsidP="000F117E">
      <w:pPr>
        <w:pStyle w:val="NormalWeb"/>
        <w:shd w:val="clear" w:color="auto" w:fill="FFFFFF"/>
        <w:rPr>
          <w:rFonts w:ascii="Arial" w:hAnsi="Arial" w:cs="Arial"/>
          <w:sz w:val="22"/>
          <w:szCs w:val="22"/>
        </w:rPr>
      </w:pPr>
      <w:r w:rsidRPr="00BA07C3">
        <w:rPr>
          <w:rStyle w:val="Strong"/>
          <w:rFonts w:ascii="Arial" w:hAnsi="Arial" w:cs="Arial"/>
          <w:sz w:val="22"/>
          <w:szCs w:val="22"/>
        </w:rPr>
        <w:lastRenderedPageBreak/>
        <w:t>TEACHING BRITISH VALUES</w:t>
      </w:r>
    </w:p>
    <w:p w:rsidR="000F117E" w:rsidRDefault="000F117E" w:rsidP="000F117E">
      <w:pPr>
        <w:pStyle w:val="NormalWeb"/>
        <w:shd w:val="clear" w:color="auto" w:fill="FFFFFF"/>
        <w:rPr>
          <w:rFonts w:ascii="Arial" w:hAnsi="Arial" w:cs="Arial"/>
          <w:sz w:val="22"/>
          <w:szCs w:val="22"/>
        </w:rPr>
      </w:pPr>
      <w:r>
        <w:rPr>
          <w:rFonts w:ascii="Arial" w:hAnsi="Arial" w:cs="Arial"/>
          <w:sz w:val="22"/>
          <w:szCs w:val="22"/>
        </w:rPr>
        <w:t>All maintained schools must meet the requirements set out in section 78 of the Education Act 2002 and promote the spiritual, moral, social and cultural (SMSC) development of their pupils. Through ensuring pupils’ SMSC development, school can also demonstrate they are promoting fundamental British Values.</w:t>
      </w:r>
    </w:p>
    <w:p w:rsidR="000F117E" w:rsidRDefault="000F117E" w:rsidP="000F117E">
      <w:pPr>
        <w:pStyle w:val="NormalWeb"/>
        <w:shd w:val="clear" w:color="auto" w:fill="FFFFFF"/>
        <w:rPr>
          <w:rFonts w:ascii="Arial" w:hAnsi="Arial" w:cs="Arial"/>
          <w:sz w:val="22"/>
          <w:szCs w:val="22"/>
        </w:rPr>
      </w:pPr>
      <w:r>
        <w:rPr>
          <w:rFonts w:ascii="Arial" w:hAnsi="Arial" w:cs="Arial"/>
          <w:sz w:val="22"/>
          <w:szCs w:val="22"/>
        </w:rPr>
        <w:t xml:space="preserve"> Fundamental British Values are Democracy, the rule of law, individual liberty and mutual respect and tolerance of those with different faiths and beliefs</w:t>
      </w:r>
    </w:p>
    <w:p w:rsidR="000F117E" w:rsidRPr="00BA07C3"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The DfE have recently reinforced the need “to create and enforce a clear and rigorous expectation on all schools to promote the fundamental British values of democracy, the rule of law, individual liberty and mutual respect and tolerance of those with different faiths and beliefs.”</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xml:space="preserve">At </w:t>
      </w:r>
      <w:r>
        <w:rPr>
          <w:rFonts w:ascii="Arial" w:hAnsi="Arial" w:cs="Arial"/>
          <w:sz w:val="22"/>
          <w:szCs w:val="22"/>
        </w:rPr>
        <w:t>Royd Nursery Infant</w:t>
      </w:r>
      <w:r w:rsidRPr="00BA07C3">
        <w:rPr>
          <w:rFonts w:ascii="Arial" w:hAnsi="Arial" w:cs="Arial"/>
          <w:sz w:val="22"/>
          <w:szCs w:val="22"/>
        </w:rPr>
        <w:t xml:space="preserve"> School these values are reinforced regularly and in the following ways:</w:t>
      </w:r>
    </w:p>
    <w:p w:rsidR="000F117E" w:rsidRPr="00BA07C3" w:rsidRDefault="000F117E" w:rsidP="000F117E">
      <w:pPr>
        <w:pStyle w:val="NormalWeb"/>
        <w:shd w:val="clear" w:color="auto" w:fill="FFFFFF"/>
        <w:rPr>
          <w:rFonts w:ascii="Arial" w:hAnsi="Arial" w:cs="Arial"/>
          <w:sz w:val="22"/>
          <w:szCs w:val="22"/>
        </w:rPr>
      </w:pPr>
      <w:r w:rsidRPr="00BA07C3">
        <w:rPr>
          <w:rStyle w:val="Strong"/>
          <w:rFonts w:ascii="Arial" w:hAnsi="Arial" w:cs="Arial"/>
          <w:sz w:val="22"/>
          <w:szCs w:val="22"/>
        </w:rPr>
        <w:t>Democracy</w:t>
      </w:r>
      <w:r w:rsidRPr="00BA07C3">
        <w:rPr>
          <w:rFonts w:ascii="Arial" w:hAnsi="Arial" w:cs="Arial"/>
          <w:sz w:val="22"/>
          <w:szCs w:val="22"/>
        </w:rPr>
        <w:t>:</w:t>
      </w:r>
    </w:p>
    <w:p w:rsidR="000F117E" w:rsidRDefault="000F117E" w:rsidP="000F117E">
      <w:pPr>
        <w:pStyle w:val="NormalWeb"/>
        <w:shd w:val="clear" w:color="auto" w:fill="FFFFFF"/>
        <w:rPr>
          <w:rFonts w:ascii="Arial" w:hAnsi="Arial" w:cs="Arial"/>
          <w:sz w:val="22"/>
          <w:szCs w:val="22"/>
        </w:rPr>
      </w:pPr>
      <w:r>
        <w:rPr>
          <w:rFonts w:ascii="Arial" w:hAnsi="Arial" w:cs="Arial"/>
          <w:sz w:val="22"/>
          <w:szCs w:val="22"/>
        </w:rPr>
        <w:t>Each class from FS2 to Year 2 hold elections for the representative on the school council. With meet weekly. In the past we have visited the town Hall to hold meetings.</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We listen to children’s</w:t>
      </w:r>
      <w:r>
        <w:rPr>
          <w:rFonts w:ascii="Arial" w:hAnsi="Arial" w:cs="Arial"/>
          <w:sz w:val="22"/>
          <w:szCs w:val="22"/>
        </w:rPr>
        <w:t xml:space="preserve"> voice by sending out pupil questionnaires and finding out how we can improve teaching and learning for all subjects.</w:t>
      </w:r>
    </w:p>
    <w:p w:rsidR="000F117E" w:rsidRDefault="000F117E" w:rsidP="000F117E">
      <w:pPr>
        <w:pStyle w:val="NormalWeb"/>
        <w:shd w:val="clear" w:color="auto" w:fill="FFFFFF"/>
        <w:rPr>
          <w:rFonts w:ascii="Arial" w:hAnsi="Arial" w:cs="Arial"/>
          <w:sz w:val="22"/>
          <w:szCs w:val="22"/>
        </w:rPr>
      </w:pPr>
      <w:r>
        <w:rPr>
          <w:rFonts w:ascii="Arial" w:hAnsi="Arial" w:cs="Arial"/>
          <w:sz w:val="22"/>
          <w:szCs w:val="22"/>
        </w:rPr>
        <w:t xml:space="preserve">We listen to </w:t>
      </w:r>
      <w:r w:rsidRPr="00BA07C3">
        <w:rPr>
          <w:rFonts w:ascii="Arial" w:hAnsi="Arial" w:cs="Arial"/>
          <w:sz w:val="22"/>
          <w:szCs w:val="22"/>
        </w:rPr>
        <w:t>parent</w:t>
      </w:r>
      <w:r>
        <w:rPr>
          <w:rFonts w:ascii="Arial" w:hAnsi="Arial" w:cs="Arial"/>
          <w:sz w:val="22"/>
          <w:szCs w:val="22"/>
        </w:rPr>
        <w:t>’s voice through regular consultations in the form of parental focus groups, feedback from sessions and questionnaires</w:t>
      </w:r>
    </w:p>
    <w:p w:rsidR="000F117E" w:rsidRPr="00BA07C3"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xml:space="preserve">Through our school behaviour </w:t>
      </w:r>
      <w:proofErr w:type="gramStart"/>
      <w:r w:rsidRPr="00BA07C3">
        <w:rPr>
          <w:rFonts w:ascii="Arial" w:hAnsi="Arial" w:cs="Arial"/>
          <w:sz w:val="22"/>
          <w:szCs w:val="22"/>
        </w:rPr>
        <w:t>policy</w:t>
      </w:r>
      <w:proofErr w:type="gramEnd"/>
      <w:r w:rsidRPr="00BA07C3">
        <w:rPr>
          <w:rFonts w:ascii="Arial" w:hAnsi="Arial" w:cs="Arial"/>
          <w:sz w:val="22"/>
          <w:szCs w:val="22"/>
        </w:rPr>
        <w:t xml:space="preserve"> we encourage our children to act as caring, tolerant young citizens who are respectful of themselves and others. They will develop a range of skills to enable them to be good communicators in a variety of ways.</w:t>
      </w:r>
      <w:r>
        <w:rPr>
          <w:rFonts w:ascii="Arial" w:hAnsi="Arial" w:cs="Arial"/>
          <w:sz w:val="22"/>
          <w:szCs w:val="22"/>
        </w:rPr>
        <w:t xml:space="preserve"> Pupils learn how to defend and argue points of view during speaking and listening activities.</w:t>
      </w:r>
    </w:p>
    <w:p w:rsidR="000F117E" w:rsidRPr="00BA07C3"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w:t>
      </w:r>
      <w:r w:rsidRPr="00BA07C3">
        <w:rPr>
          <w:rStyle w:val="Strong"/>
          <w:rFonts w:ascii="Arial" w:hAnsi="Arial" w:cs="Arial"/>
          <w:sz w:val="22"/>
          <w:szCs w:val="22"/>
        </w:rPr>
        <w:t>The Rule of Law</w:t>
      </w:r>
      <w:r w:rsidRPr="00BA07C3">
        <w:rPr>
          <w:rFonts w:ascii="Arial" w:hAnsi="Arial" w:cs="Arial"/>
          <w:sz w:val="22"/>
          <w:szCs w:val="22"/>
        </w:rPr>
        <w:t>:</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We consistently reinforce our high expectations of children</w:t>
      </w:r>
      <w:r>
        <w:rPr>
          <w:rFonts w:ascii="Arial" w:hAnsi="Arial" w:cs="Arial"/>
          <w:sz w:val="22"/>
          <w:szCs w:val="22"/>
        </w:rPr>
        <w:t xml:space="preserve"> through our school behaviour policy. Each class generate their own classroom rules. </w:t>
      </w:r>
      <w:r w:rsidRPr="00BA07C3">
        <w:rPr>
          <w:rFonts w:ascii="Arial" w:hAnsi="Arial" w:cs="Arial"/>
          <w:sz w:val="22"/>
          <w:szCs w:val="22"/>
        </w:rPr>
        <w:t>Children are taught the value and reasons behind our expectations</w:t>
      </w:r>
      <w:r>
        <w:rPr>
          <w:rFonts w:ascii="Arial" w:hAnsi="Arial" w:cs="Arial"/>
          <w:sz w:val="22"/>
          <w:szCs w:val="22"/>
        </w:rPr>
        <w:t xml:space="preserve"> </w:t>
      </w:r>
      <w:r w:rsidRPr="00BA07C3">
        <w:rPr>
          <w:rFonts w:ascii="Arial" w:hAnsi="Arial" w:cs="Arial"/>
          <w:sz w:val="22"/>
          <w:szCs w:val="22"/>
        </w:rPr>
        <w:t>that they are there to protect us, that everyone has a responsibility and that there are consequences when rules are broken</w:t>
      </w:r>
      <w:r>
        <w:rPr>
          <w:rFonts w:ascii="Arial" w:hAnsi="Arial" w:cs="Arial"/>
          <w:sz w:val="22"/>
          <w:szCs w:val="22"/>
        </w:rPr>
        <w:t>.</w:t>
      </w:r>
    </w:p>
    <w:p w:rsidR="000F117E" w:rsidRDefault="000F117E" w:rsidP="000F117E">
      <w:pPr>
        <w:pStyle w:val="NormalWeb"/>
        <w:shd w:val="clear" w:color="auto" w:fill="FFFFFF"/>
        <w:rPr>
          <w:rFonts w:ascii="Arial" w:hAnsi="Arial" w:cs="Arial"/>
          <w:sz w:val="22"/>
          <w:szCs w:val="22"/>
        </w:rPr>
      </w:pPr>
      <w:r>
        <w:rPr>
          <w:rFonts w:ascii="Arial" w:hAnsi="Arial" w:cs="Arial"/>
          <w:sz w:val="22"/>
          <w:szCs w:val="22"/>
        </w:rPr>
        <w:t xml:space="preserve"> We have visits and presentations by the police/ fire service, paramedics and nurses.</w:t>
      </w:r>
    </w:p>
    <w:p w:rsidR="000F117E" w:rsidRPr="00BA07C3" w:rsidRDefault="000F117E" w:rsidP="000F117E">
      <w:pPr>
        <w:pStyle w:val="NormalWeb"/>
        <w:shd w:val="clear" w:color="auto" w:fill="FFFFFF"/>
        <w:rPr>
          <w:rFonts w:ascii="Arial" w:hAnsi="Arial" w:cs="Arial"/>
          <w:sz w:val="22"/>
          <w:szCs w:val="22"/>
        </w:rPr>
      </w:pPr>
      <w:proofErr w:type="gramStart"/>
      <w:r w:rsidRPr="00BA07C3">
        <w:rPr>
          <w:rFonts w:ascii="Arial" w:hAnsi="Arial" w:cs="Arial"/>
          <w:sz w:val="22"/>
          <w:szCs w:val="22"/>
        </w:rPr>
        <w:t>.</w:t>
      </w:r>
      <w:r>
        <w:rPr>
          <w:rFonts w:ascii="Arial" w:hAnsi="Arial" w:cs="Arial"/>
          <w:sz w:val="22"/>
          <w:szCs w:val="22"/>
        </w:rPr>
        <w:t>Assemblies</w:t>
      </w:r>
      <w:proofErr w:type="gramEnd"/>
      <w:r>
        <w:rPr>
          <w:rFonts w:ascii="Arial" w:hAnsi="Arial" w:cs="Arial"/>
          <w:sz w:val="22"/>
          <w:szCs w:val="22"/>
        </w:rPr>
        <w:t xml:space="preserve"> are held on school law/ rules where it is discussed why we have to certain expectations</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w:t>
      </w:r>
      <w:r w:rsidRPr="00BA07C3">
        <w:rPr>
          <w:rStyle w:val="Strong"/>
          <w:rFonts w:ascii="Arial" w:hAnsi="Arial" w:cs="Arial"/>
          <w:sz w:val="22"/>
          <w:szCs w:val="22"/>
        </w:rPr>
        <w:t>Individual Liberty</w:t>
      </w:r>
      <w:r w:rsidRPr="00BA07C3">
        <w:rPr>
          <w:rFonts w:ascii="Arial" w:hAnsi="Arial" w:cs="Arial"/>
          <w:sz w:val="22"/>
          <w:szCs w:val="22"/>
        </w:rPr>
        <w:t>:</w:t>
      </w:r>
    </w:p>
    <w:p w:rsidR="000F117E" w:rsidRPr="00BA07C3" w:rsidRDefault="000F117E" w:rsidP="000F117E">
      <w:pPr>
        <w:pStyle w:val="NormalWeb"/>
        <w:shd w:val="clear" w:color="auto" w:fill="FFFFFF"/>
        <w:rPr>
          <w:rFonts w:ascii="Arial" w:hAnsi="Arial" w:cs="Arial"/>
          <w:sz w:val="22"/>
          <w:szCs w:val="22"/>
        </w:rPr>
      </w:pPr>
      <w:r>
        <w:rPr>
          <w:rFonts w:ascii="Arial" w:hAnsi="Arial" w:cs="Arial"/>
          <w:sz w:val="22"/>
          <w:szCs w:val="22"/>
        </w:rPr>
        <w:t xml:space="preserve"> </w:t>
      </w:r>
      <w:r w:rsidRPr="00BA07C3">
        <w:rPr>
          <w:rFonts w:ascii="Arial" w:hAnsi="Arial" w:cs="Arial"/>
          <w:sz w:val="22"/>
          <w:szCs w:val="22"/>
        </w:rPr>
        <w:t xml:space="preserve">Within school, children are actively encouraged to make ‘good choices’, knowing that they are in a safe and supportive environment. As a school we educate and provide boundaries for young children to make choices safely, through our provision of a safe environment and </w:t>
      </w:r>
      <w:r w:rsidRPr="00BA07C3">
        <w:rPr>
          <w:rFonts w:ascii="Arial" w:hAnsi="Arial" w:cs="Arial"/>
          <w:sz w:val="22"/>
          <w:szCs w:val="22"/>
        </w:rPr>
        <w:lastRenderedPageBreak/>
        <w:t>empowering teaching. Children are encouraged to know, understand and exercise their rights and personal freedoms.</w:t>
      </w:r>
    </w:p>
    <w:p w:rsidR="000F117E" w:rsidRPr="00BA07C3"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w:t>
      </w:r>
      <w:r w:rsidRPr="00BA07C3">
        <w:rPr>
          <w:rStyle w:val="Strong"/>
          <w:rFonts w:ascii="Arial" w:hAnsi="Arial" w:cs="Arial"/>
          <w:sz w:val="22"/>
          <w:szCs w:val="22"/>
        </w:rPr>
        <w:t>Mutual Respect</w:t>
      </w:r>
      <w:r w:rsidRPr="00BA07C3">
        <w:rPr>
          <w:rFonts w:ascii="Arial" w:hAnsi="Arial" w:cs="Arial"/>
          <w:sz w:val="22"/>
          <w:szCs w:val="22"/>
        </w:rPr>
        <w:t>:</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A major part of our school ethos and behaviou</w:t>
      </w:r>
      <w:r>
        <w:rPr>
          <w:rFonts w:ascii="Arial" w:hAnsi="Arial" w:cs="Arial"/>
          <w:sz w:val="22"/>
          <w:szCs w:val="22"/>
        </w:rPr>
        <w:t xml:space="preserve">r policy has evolved around mutual respect of one another. </w:t>
      </w:r>
      <w:r w:rsidRPr="00BA07C3">
        <w:rPr>
          <w:rFonts w:ascii="Arial" w:hAnsi="Arial" w:cs="Arial"/>
          <w:sz w:val="22"/>
          <w:szCs w:val="22"/>
        </w:rPr>
        <w:t>All staff and children are encouraged to act in this way by caring, s</w:t>
      </w:r>
      <w:r>
        <w:rPr>
          <w:rFonts w:ascii="Arial" w:hAnsi="Arial" w:cs="Arial"/>
          <w:sz w:val="22"/>
          <w:szCs w:val="22"/>
        </w:rPr>
        <w:t xml:space="preserve">haring and listening to others.  </w:t>
      </w:r>
    </w:p>
    <w:p w:rsidR="000F117E" w:rsidRPr="00BA07C3" w:rsidRDefault="000F117E" w:rsidP="000F117E">
      <w:pPr>
        <w:pStyle w:val="NormalWeb"/>
        <w:shd w:val="clear" w:color="auto" w:fill="FFFFFF"/>
        <w:rPr>
          <w:rFonts w:ascii="Arial" w:hAnsi="Arial" w:cs="Arial"/>
          <w:sz w:val="22"/>
          <w:szCs w:val="22"/>
        </w:rPr>
      </w:pPr>
      <w:r>
        <w:rPr>
          <w:rFonts w:ascii="Arial" w:hAnsi="Arial" w:cs="Arial"/>
          <w:sz w:val="22"/>
          <w:szCs w:val="22"/>
        </w:rPr>
        <w:t>This is evidenced in the use of peer activities, PE and sporting events. The engagement of children when conducting charity work</w:t>
      </w:r>
    </w:p>
    <w:p w:rsidR="000F117E" w:rsidRPr="00BA07C3"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w:t>
      </w:r>
      <w:r w:rsidRPr="00BA07C3">
        <w:rPr>
          <w:rStyle w:val="Strong"/>
          <w:rFonts w:ascii="Arial" w:hAnsi="Arial" w:cs="Arial"/>
          <w:sz w:val="22"/>
          <w:szCs w:val="22"/>
        </w:rPr>
        <w:t>Tolerance of those of Different Faiths and Beliefs</w:t>
      </w:r>
      <w:r w:rsidRPr="00BA07C3">
        <w:rPr>
          <w:rFonts w:ascii="Arial" w:hAnsi="Arial" w:cs="Arial"/>
          <w:sz w:val="22"/>
          <w:szCs w:val="22"/>
        </w:rPr>
        <w:t>:</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We aim to enhance children’s understanding of different faiths and beliefs by learning about and participating in a range of celebrations throughout the year</w:t>
      </w:r>
      <w:r>
        <w:rPr>
          <w:rFonts w:ascii="Arial" w:hAnsi="Arial" w:cs="Arial"/>
          <w:sz w:val="22"/>
          <w:szCs w:val="22"/>
        </w:rPr>
        <w:t xml:space="preserve"> taught through our RE curriculum</w:t>
      </w:r>
      <w:r w:rsidRPr="00BA07C3">
        <w:rPr>
          <w:rFonts w:ascii="Arial" w:hAnsi="Arial" w:cs="Arial"/>
          <w:sz w:val="22"/>
          <w:szCs w:val="22"/>
        </w:rPr>
        <w:t>.</w:t>
      </w:r>
    </w:p>
    <w:p w:rsidR="000F117E" w:rsidRDefault="000F117E" w:rsidP="000F117E">
      <w:pPr>
        <w:pStyle w:val="NormalWeb"/>
        <w:shd w:val="clear" w:color="auto" w:fill="FFFFFF"/>
        <w:rPr>
          <w:rFonts w:ascii="Arial" w:hAnsi="Arial" w:cs="Arial"/>
          <w:sz w:val="22"/>
          <w:szCs w:val="22"/>
        </w:rPr>
      </w:pPr>
      <w:r w:rsidRPr="00BA07C3">
        <w:rPr>
          <w:rFonts w:ascii="Arial" w:hAnsi="Arial" w:cs="Arial"/>
          <w:sz w:val="22"/>
          <w:szCs w:val="22"/>
        </w:rPr>
        <w:t xml:space="preserve"> Children have the opportunity to investigate customs and try diff</w:t>
      </w:r>
      <w:r>
        <w:rPr>
          <w:rFonts w:ascii="Arial" w:hAnsi="Arial" w:cs="Arial"/>
          <w:sz w:val="22"/>
          <w:szCs w:val="22"/>
        </w:rPr>
        <w:t xml:space="preserve">erent foods from other cultures. </w:t>
      </w:r>
    </w:p>
    <w:p w:rsidR="000F117E" w:rsidRPr="00BA07C3" w:rsidRDefault="000F117E" w:rsidP="000F117E">
      <w:pPr>
        <w:pStyle w:val="NormalWeb"/>
        <w:shd w:val="clear" w:color="auto" w:fill="FFFFFF"/>
        <w:rPr>
          <w:rFonts w:ascii="Arial" w:hAnsi="Arial" w:cs="Arial"/>
          <w:sz w:val="22"/>
          <w:szCs w:val="22"/>
        </w:rPr>
      </w:pPr>
      <w:r>
        <w:rPr>
          <w:rFonts w:ascii="Arial" w:hAnsi="Arial" w:cs="Arial"/>
          <w:sz w:val="22"/>
          <w:szCs w:val="22"/>
        </w:rPr>
        <w:t xml:space="preserve">Links have been developed with a Sheffield multi faith school and reciprocal dates take place each year.  </w:t>
      </w:r>
    </w:p>
    <w:p w:rsidR="000F117E" w:rsidRPr="00BA07C3" w:rsidRDefault="000F117E" w:rsidP="000F117E">
      <w:pPr>
        <w:rPr>
          <w:rFonts w:cs="Arial"/>
        </w:rPr>
      </w:pPr>
    </w:p>
    <w:sectPr w:rsidR="000F117E" w:rsidRPr="00BA07C3">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9F" w:rsidRDefault="00FC5B9F">
      <w:r>
        <w:separator/>
      </w:r>
    </w:p>
  </w:endnote>
  <w:endnote w:type="continuationSeparator" w:id="0">
    <w:p w:rsidR="00FC5B9F" w:rsidRDefault="00FC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B9F" w:rsidRDefault="00FC5B9F" w:rsidP="008E5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B9F" w:rsidRDefault="00FC5B9F" w:rsidP="008E513D">
    <w:pPr>
      <w:pStyle w:val="Footer"/>
      <w:ind w:right="360"/>
    </w:pPr>
  </w:p>
  <w:p w:rsidR="00FC5B9F" w:rsidRDefault="00FC5B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B9F" w:rsidRDefault="00FC5B9F" w:rsidP="008E5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B16">
      <w:rPr>
        <w:rStyle w:val="PageNumber"/>
        <w:noProof/>
      </w:rPr>
      <w:t>1</w:t>
    </w:r>
    <w:r>
      <w:rPr>
        <w:rStyle w:val="PageNumber"/>
      </w:rPr>
      <w:fldChar w:fldCharType="end"/>
    </w:r>
  </w:p>
  <w:p w:rsidR="00FC5B9F" w:rsidRDefault="00FC5B9F" w:rsidP="008E513D">
    <w:pPr>
      <w:pStyle w:val="Footer"/>
      <w:ind w:right="360"/>
      <w:jc w:val="right"/>
    </w:pPr>
  </w:p>
  <w:p w:rsidR="00FC5B9F" w:rsidRDefault="00FC5B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9F" w:rsidRDefault="00FC5B9F">
      <w:r>
        <w:separator/>
      </w:r>
    </w:p>
  </w:footnote>
  <w:footnote w:type="continuationSeparator" w:id="0">
    <w:p w:rsidR="00FC5B9F" w:rsidRDefault="00FC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B9F" w:rsidRDefault="00FC5B9F" w:rsidP="008E51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C5B9F" w:rsidRDefault="00FC5B9F" w:rsidP="008E513D">
    <w:pPr>
      <w:pStyle w:val="Header"/>
      <w:ind w:right="360"/>
    </w:pPr>
  </w:p>
  <w:p w:rsidR="00FC5B9F" w:rsidRDefault="00FC5B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B9F" w:rsidRDefault="00FC5B9F" w:rsidP="008E51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B16">
      <w:rPr>
        <w:rStyle w:val="PageNumber"/>
        <w:noProof/>
      </w:rPr>
      <w:t>1</w:t>
    </w:r>
    <w:r>
      <w:rPr>
        <w:rStyle w:val="PageNumber"/>
      </w:rPr>
      <w:fldChar w:fldCharType="end"/>
    </w:r>
  </w:p>
  <w:p w:rsidR="00FC5B9F" w:rsidRDefault="00FC5B9F" w:rsidP="008E513D">
    <w:pPr>
      <w:pStyle w:val="Header"/>
      <w:ind w:right="360"/>
    </w:pPr>
  </w:p>
  <w:p w:rsidR="00FC5B9F" w:rsidRDefault="00FC5B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22D"/>
    <w:multiLevelType w:val="hybridMultilevel"/>
    <w:tmpl w:val="DE0C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1DC3"/>
    <w:multiLevelType w:val="hybridMultilevel"/>
    <w:tmpl w:val="9D88E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9170B"/>
    <w:multiLevelType w:val="hybridMultilevel"/>
    <w:tmpl w:val="8AC08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C59D2"/>
    <w:multiLevelType w:val="hybridMultilevel"/>
    <w:tmpl w:val="F000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05A6E"/>
    <w:multiLevelType w:val="hybridMultilevel"/>
    <w:tmpl w:val="22E2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7722F"/>
    <w:multiLevelType w:val="hybridMultilevel"/>
    <w:tmpl w:val="3D2C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3D34"/>
    <w:multiLevelType w:val="hybridMultilevel"/>
    <w:tmpl w:val="7474E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A7647"/>
    <w:multiLevelType w:val="hybridMultilevel"/>
    <w:tmpl w:val="1AF6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966C4"/>
    <w:multiLevelType w:val="hybridMultilevel"/>
    <w:tmpl w:val="848EC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C1DF4"/>
    <w:multiLevelType w:val="hybridMultilevel"/>
    <w:tmpl w:val="F1C6C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02291"/>
    <w:multiLevelType w:val="hybridMultilevel"/>
    <w:tmpl w:val="AD8EA3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273403"/>
    <w:multiLevelType w:val="hybridMultilevel"/>
    <w:tmpl w:val="65140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C2D1B"/>
    <w:multiLevelType w:val="singleLevel"/>
    <w:tmpl w:val="08090005"/>
    <w:lvl w:ilvl="0">
      <w:start w:val="1"/>
      <w:numFmt w:val="bullet"/>
      <w:lvlText w:val=""/>
      <w:lvlJc w:val="left"/>
      <w:pPr>
        <w:ind w:left="720" w:hanging="360"/>
      </w:pPr>
      <w:rPr>
        <w:rFonts w:ascii="Wingdings" w:hAnsi="Wingdings" w:hint="default"/>
      </w:rPr>
    </w:lvl>
  </w:abstractNum>
  <w:abstractNum w:abstractNumId="13" w15:restartNumberingAfterBreak="0">
    <w:nsid w:val="2BBC197D"/>
    <w:multiLevelType w:val="hybridMultilevel"/>
    <w:tmpl w:val="16787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F765A"/>
    <w:multiLevelType w:val="hybridMultilevel"/>
    <w:tmpl w:val="78BC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F7AB6"/>
    <w:multiLevelType w:val="hybridMultilevel"/>
    <w:tmpl w:val="C49C3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F01B2"/>
    <w:multiLevelType w:val="hybridMultilevel"/>
    <w:tmpl w:val="56E0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013B9"/>
    <w:multiLevelType w:val="hybridMultilevel"/>
    <w:tmpl w:val="C01E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63C99"/>
    <w:multiLevelType w:val="hybridMultilevel"/>
    <w:tmpl w:val="1E6A4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D0DBE"/>
    <w:multiLevelType w:val="hybridMultilevel"/>
    <w:tmpl w:val="BF36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D2760"/>
    <w:multiLevelType w:val="hybridMultilevel"/>
    <w:tmpl w:val="D43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70E58"/>
    <w:multiLevelType w:val="hybridMultilevel"/>
    <w:tmpl w:val="CDC6D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BD0803"/>
    <w:multiLevelType w:val="hybridMultilevel"/>
    <w:tmpl w:val="114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C6957"/>
    <w:multiLevelType w:val="hybridMultilevel"/>
    <w:tmpl w:val="EADC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567EE"/>
    <w:multiLevelType w:val="hybridMultilevel"/>
    <w:tmpl w:val="D754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4"/>
  </w:num>
  <w:num w:numId="4">
    <w:abstractNumId w:val="3"/>
  </w:num>
  <w:num w:numId="5">
    <w:abstractNumId w:val="9"/>
  </w:num>
  <w:num w:numId="6">
    <w:abstractNumId w:val="11"/>
  </w:num>
  <w:num w:numId="7">
    <w:abstractNumId w:val="16"/>
  </w:num>
  <w:num w:numId="8">
    <w:abstractNumId w:val="2"/>
  </w:num>
  <w:num w:numId="9">
    <w:abstractNumId w:val="22"/>
  </w:num>
  <w:num w:numId="10">
    <w:abstractNumId w:val="6"/>
  </w:num>
  <w:num w:numId="11">
    <w:abstractNumId w:val="15"/>
  </w:num>
  <w:num w:numId="12">
    <w:abstractNumId w:val="1"/>
  </w:num>
  <w:num w:numId="13">
    <w:abstractNumId w:val="14"/>
  </w:num>
  <w:num w:numId="14">
    <w:abstractNumId w:val="23"/>
  </w:num>
  <w:num w:numId="15">
    <w:abstractNumId w:val="5"/>
  </w:num>
  <w:num w:numId="16">
    <w:abstractNumId w:val="7"/>
  </w:num>
  <w:num w:numId="17">
    <w:abstractNumId w:val="10"/>
  </w:num>
  <w:num w:numId="18">
    <w:abstractNumId w:val="0"/>
  </w:num>
  <w:num w:numId="19">
    <w:abstractNumId w:val="4"/>
  </w:num>
  <w:num w:numId="20">
    <w:abstractNumId w:val="17"/>
  </w:num>
  <w:num w:numId="21">
    <w:abstractNumId w:val="20"/>
  </w:num>
  <w:num w:numId="22">
    <w:abstractNumId w:val="12"/>
  </w:num>
  <w:num w:numId="23">
    <w:abstractNumId w:val="13"/>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C4"/>
    <w:rsid w:val="00043527"/>
    <w:rsid w:val="00050FDF"/>
    <w:rsid w:val="0007393C"/>
    <w:rsid w:val="000C76CC"/>
    <w:rsid w:val="000F117E"/>
    <w:rsid w:val="00144658"/>
    <w:rsid w:val="00147CC3"/>
    <w:rsid w:val="001C5A42"/>
    <w:rsid w:val="001E008D"/>
    <w:rsid w:val="00246B37"/>
    <w:rsid w:val="002A25BB"/>
    <w:rsid w:val="002B70F0"/>
    <w:rsid w:val="002C57C9"/>
    <w:rsid w:val="002E77ED"/>
    <w:rsid w:val="003022E4"/>
    <w:rsid w:val="00311F54"/>
    <w:rsid w:val="00347EF6"/>
    <w:rsid w:val="00396DC9"/>
    <w:rsid w:val="003D684E"/>
    <w:rsid w:val="003E19AF"/>
    <w:rsid w:val="00492BB9"/>
    <w:rsid w:val="004C7003"/>
    <w:rsid w:val="004F0DC7"/>
    <w:rsid w:val="00514D1A"/>
    <w:rsid w:val="00585831"/>
    <w:rsid w:val="005B0885"/>
    <w:rsid w:val="00614AE8"/>
    <w:rsid w:val="00624277"/>
    <w:rsid w:val="00666C24"/>
    <w:rsid w:val="00682706"/>
    <w:rsid w:val="006E293A"/>
    <w:rsid w:val="007043B9"/>
    <w:rsid w:val="00713704"/>
    <w:rsid w:val="007D0880"/>
    <w:rsid w:val="007D4ED6"/>
    <w:rsid w:val="00856888"/>
    <w:rsid w:val="008E513D"/>
    <w:rsid w:val="00934D2F"/>
    <w:rsid w:val="009C3BC4"/>
    <w:rsid w:val="009E6BE3"/>
    <w:rsid w:val="009F7AF2"/>
    <w:rsid w:val="00A6638C"/>
    <w:rsid w:val="00A67708"/>
    <w:rsid w:val="00AA3EAF"/>
    <w:rsid w:val="00AE217E"/>
    <w:rsid w:val="00B00CDF"/>
    <w:rsid w:val="00B324F3"/>
    <w:rsid w:val="00B74E47"/>
    <w:rsid w:val="00B86DAE"/>
    <w:rsid w:val="00BF6F15"/>
    <w:rsid w:val="00D314E3"/>
    <w:rsid w:val="00D318F4"/>
    <w:rsid w:val="00D32F4E"/>
    <w:rsid w:val="00D42D95"/>
    <w:rsid w:val="00DA4D7F"/>
    <w:rsid w:val="00DF50B8"/>
    <w:rsid w:val="00E061F7"/>
    <w:rsid w:val="00E27B16"/>
    <w:rsid w:val="00E434FC"/>
    <w:rsid w:val="00E51FF7"/>
    <w:rsid w:val="00E95227"/>
    <w:rsid w:val="00EA6005"/>
    <w:rsid w:val="00F01795"/>
    <w:rsid w:val="00F027FE"/>
    <w:rsid w:val="00F50130"/>
    <w:rsid w:val="00F85E04"/>
    <w:rsid w:val="00F968A0"/>
    <w:rsid w:val="00FC5B9F"/>
    <w:rsid w:val="00FE0557"/>
    <w:rsid w:val="00FF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129C"/>
  <w15:docId w15:val="{59B28CA5-7835-4DF4-860A-5DFBA655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BC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831"/>
    <w:pPr>
      <w:ind w:left="720"/>
      <w:contextualSpacing/>
    </w:pPr>
  </w:style>
  <w:style w:type="paragraph" w:styleId="Footer">
    <w:name w:val="footer"/>
    <w:basedOn w:val="Normal"/>
    <w:link w:val="FooterChar"/>
    <w:uiPriority w:val="99"/>
    <w:semiHidden/>
    <w:unhideWhenUsed/>
    <w:rsid w:val="000C76CC"/>
    <w:pPr>
      <w:tabs>
        <w:tab w:val="center" w:pos="4513"/>
        <w:tab w:val="right" w:pos="9026"/>
      </w:tabs>
    </w:pPr>
  </w:style>
  <w:style w:type="character" w:customStyle="1" w:styleId="FooterChar">
    <w:name w:val="Footer Char"/>
    <w:basedOn w:val="DefaultParagraphFont"/>
    <w:link w:val="Footer"/>
    <w:uiPriority w:val="99"/>
    <w:semiHidden/>
    <w:rsid w:val="000C76CC"/>
    <w:rPr>
      <w:rFonts w:ascii="Arial" w:eastAsia="Times New Roman" w:hAnsi="Arial" w:cs="Times New Roman"/>
      <w:sz w:val="24"/>
      <w:szCs w:val="24"/>
    </w:rPr>
  </w:style>
  <w:style w:type="paragraph" w:styleId="Header">
    <w:name w:val="header"/>
    <w:basedOn w:val="Normal"/>
    <w:link w:val="HeaderChar"/>
    <w:uiPriority w:val="99"/>
    <w:semiHidden/>
    <w:unhideWhenUsed/>
    <w:rsid w:val="000C76CC"/>
    <w:pPr>
      <w:tabs>
        <w:tab w:val="center" w:pos="4513"/>
        <w:tab w:val="right" w:pos="9026"/>
      </w:tabs>
    </w:pPr>
  </w:style>
  <w:style w:type="character" w:customStyle="1" w:styleId="HeaderChar">
    <w:name w:val="Header Char"/>
    <w:basedOn w:val="DefaultParagraphFont"/>
    <w:link w:val="Header"/>
    <w:uiPriority w:val="99"/>
    <w:semiHidden/>
    <w:rsid w:val="000C76CC"/>
    <w:rPr>
      <w:rFonts w:ascii="Arial" w:eastAsia="Times New Roman" w:hAnsi="Arial" w:cs="Times New Roman"/>
      <w:sz w:val="24"/>
      <w:szCs w:val="24"/>
    </w:rPr>
  </w:style>
  <w:style w:type="character" w:styleId="PageNumber">
    <w:name w:val="page number"/>
    <w:basedOn w:val="DefaultParagraphFont"/>
    <w:rsid w:val="000C76CC"/>
  </w:style>
  <w:style w:type="paragraph" w:styleId="BalloonText">
    <w:name w:val="Balloon Text"/>
    <w:basedOn w:val="Normal"/>
    <w:link w:val="BalloonTextChar"/>
    <w:uiPriority w:val="99"/>
    <w:semiHidden/>
    <w:unhideWhenUsed/>
    <w:rsid w:val="009E6BE3"/>
    <w:rPr>
      <w:rFonts w:ascii="Tahoma" w:hAnsi="Tahoma" w:cs="Tahoma"/>
      <w:sz w:val="16"/>
      <w:szCs w:val="16"/>
    </w:rPr>
  </w:style>
  <w:style w:type="character" w:customStyle="1" w:styleId="BalloonTextChar">
    <w:name w:val="Balloon Text Char"/>
    <w:basedOn w:val="DefaultParagraphFont"/>
    <w:link w:val="BalloonText"/>
    <w:uiPriority w:val="99"/>
    <w:semiHidden/>
    <w:rsid w:val="009E6BE3"/>
    <w:rPr>
      <w:rFonts w:ascii="Tahoma" w:eastAsia="Times New Roman" w:hAnsi="Tahoma" w:cs="Tahoma"/>
      <w:sz w:val="16"/>
      <w:szCs w:val="16"/>
    </w:rPr>
  </w:style>
  <w:style w:type="paragraph" w:customStyle="1" w:styleId="Default">
    <w:name w:val="Default"/>
    <w:rsid w:val="00D42D9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42D95"/>
    <w:pPr>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0F117E"/>
    <w:rPr>
      <w:b/>
      <w:bCs/>
    </w:rPr>
  </w:style>
  <w:style w:type="paragraph" w:styleId="NormalWeb">
    <w:name w:val="Normal (Web)"/>
    <w:basedOn w:val="Normal"/>
    <w:uiPriority w:val="99"/>
    <w:semiHidden/>
    <w:unhideWhenUsed/>
    <w:rsid w:val="000F117E"/>
    <w:pPr>
      <w:spacing w:before="300" w:after="150"/>
    </w:pPr>
    <w:rPr>
      <w:rFonts w:ascii="Times New Roman" w:hAnsi="Times New Roman"/>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A8FC-11D7-42E7-B2E2-681E8C31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Stuart</dc:creator>
  <cp:keywords/>
  <dc:description/>
  <cp:lastModifiedBy>Miss Brown</cp:lastModifiedBy>
  <cp:revision>4</cp:revision>
  <cp:lastPrinted>2016-11-28T11:03:00Z</cp:lastPrinted>
  <dcterms:created xsi:type="dcterms:W3CDTF">2019-12-12T16:55:00Z</dcterms:created>
  <dcterms:modified xsi:type="dcterms:W3CDTF">2022-06-29T14:20:00Z</dcterms:modified>
</cp:coreProperties>
</file>