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F4" w:rsidRDefault="00C46302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Governor Details</w:t>
      </w:r>
    </w:p>
    <w:p w:rsidR="00960AF4" w:rsidRDefault="00C46302">
      <w:pPr>
        <w:jc w:val="center"/>
        <w:rPr>
          <w:sz w:val="24"/>
          <w:szCs w:val="24"/>
          <w:lang w:val="en-US"/>
        </w:rPr>
      </w:pPr>
      <w:r>
        <w:rPr>
          <w:b/>
          <w:sz w:val="48"/>
          <w:szCs w:val="48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Deepcar</w:t>
      </w:r>
      <w:proofErr w:type="spellEnd"/>
      <w:r>
        <w:rPr>
          <w:sz w:val="24"/>
          <w:szCs w:val="24"/>
          <w:lang w:val="en-US"/>
        </w:rPr>
        <w:t xml:space="preserve"> primary partnership holds one full governors meeting per term (three a year) and three sub committees per year (3 per year)</w:t>
      </w:r>
    </w:p>
    <w:tbl>
      <w:tblPr>
        <w:tblStyle w:val="TableGrid"/>
        <w:tblW w:w="15068" w:type="dxa"/>
        <w:tblInd w:w="-714" w:type="dxa"/>
        <w:tblLook w:val="04A0" w:firstRow="1" w:lastRow="0" w:firstColumn="1" w:lastColumn="0" w:noHBand="0" w:noVBand="1"/>
      </w:tblPr>
      <w:tblGrid>
        <w:gridCol w:w="1885"/>
        <w:gridCol w:w="1886"/>
        <w:gridCol w:w="2193"/>
        <w:gridCol w:w="1947"/>
        <w:gridCol w:w="1531"/>
        <w:gridCol w:w="1835"/>
        <w:gridCol w:w="1839"/>
        <w:gridCol w:w="1952"/>
      </w:tblGrid>
      <w:tr w:rsidR="00960AF4">
        <w:trPr>
          <w:trHeight w:val="1814"/>
        </w:trPr>
        <w:tc>
          <w:tcPr>
            <w:tcW w:w="1885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Name of Governor</w:t>
            </w:r>
          </w:p>
        </w:tc>
        <w:tc>
          <w:tcPr>
            <w:tcW w:w="1886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Governor type</w:t>
            </w:r>
          </w:p>
        </w:tc>
        <w:tc>
          <w:tcPr>
            <w:tcW w:w="2193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Roles and responsibility</w:t>
            </w:r>
          </w:p>
        </w:tc>
        <w:tc>
          <w:tcPr>
            <w:tcW w:w="1947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Date appointed</w:t>
            </w:r>
          </w:p>
        </w:tc>
        <w:tc>
          <w:tcPr>
            <w:tcW w:w="1531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End of term date</w:t>
            </w:r>
          </w:p>
        </w:tc>
        <w:tc>
          <w:tcPr>
            <w:tcW w:w="1835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Business and </w:t>
            </w:r>
            <w:r>
              <w:rPr>
                <w:b/>
                <w:sz w:val="28"/>
                <w:szCs w:val="28"/>
                <w:lang w:val="en-US"/>
              </w:rPr>
              <w:t>Financial Interests</w:t>
            </w:r>
          </w:p>
        </w:tc>
        <w:tc>
          <w:tcPr>
            <w:tcW w:w="1839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Governance roles in other educational institutions</w:t>
            </w:r>
          </w:p>
        </w:tc>
        <w:tc>
          <w:tcPr>
            <w:tcW w:w="1952" w:type="dxa"/>
          </w:tcPr>
          <w:p w:rsidR="00960AF4" w:rsidRDefault="00C4630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Relationships between governors and school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Katie Bullock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Parent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Chair of Governors</w:t>
            </w:r>
          </w:p>
          <w:p w:rsidR="00960AF4" w:rsidRDefault="00960AF4">
            <w:pPr>
              <w:rPr>
                <w:lang w:val="en-US"/>
              </w:rPr>
            </w:pPr>
          </w:p>
          <w:p w:rsidR="00960AF4" w:rsidRDefault="00C4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Chair of teaching and Learning, Curriculum and standards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7.2.2019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 xml:space="preserve">Works at </w:t>
            </w:r>
            <w:proofErr w:type="spellStart"/>
            <w:r>
              <w:rPr>
                <w:lang w:val="en-US"/>
              </w:rPr>
              <w:t>Wickersley</w:t>
            </w:r>
            <w:proofErr w:type="spellEnd"/>
            <w:r>
              <w:rPr>
                <w:lang w:val="en-US"/>
              </w:rPr>
              <w:t xml:space="preserve"> School and sports college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Child in school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Tina Winterburn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Vice chair</w:t>
            </w: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Finance, premise and resources sub committee</w:t>
            </w:r>
          </w:p>
          <w:p w:rsidR="00960AF4" w:rsidRDefault="00960AF4">
            <w:pPr>
              <w:rPr>
                <w:lang w:val="en-US"/>
              </w:rPr>
            </w:pP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HT PM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17.6.2015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Jonathan Phillips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Chair of Finance, </w:t>
            </w:r>
            <w:r>
              <w:rPr>
                <w:b/>
                <w:lang w:val="en-US"/>
              </w:rPr>
              <w:t>premises and resources</w:t>
            </w:r>
          </w:p>
          <w:p w:rsidR="00960AF4" w:rsidRDefault="00960AF4">
            <w:pPr>
              <w:rPr>
                <w:lang w:val="en-US"/>
              </w:rPr>
            </w:pP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HT PM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22.10.2018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Company owner of Design for Education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 Steele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Finance, premises and resources sub committee</w:t>
            </w:r>
          </w:p>
          <w:p w:rsidR="00960AF4" w:rsidRDefault="00960AF4">
            <w:pPr>
              <w:rPr>
                <w:lang w:val="en-US"/>
              </w:rPr>
            </w:pP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Health and safety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21.11.2019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Child in school</w:t>
            </w:r>
          </w:p>
        </w:tc>
      </w:tr>
      <w:tr w:rsidR="00960AF4">
        <w:trPr>
          <w:trHeight w:val="366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Nicola Pearce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 xml:space="preserve">Curriculum, Standards and </w:t>
            </w:r>
            <w:r>
              <w:rPr>
                <w:lang w:val="en-US"/>
              </w:rPr>
              <w:lastRenderedPageBreak/>
              <w:t>teaching and learning sub committee</w:t>
            </w:r>
          </w:p>
          <w:p w:rsidR="00960AF4" w:rsidRDefault="00960AF4">
            <w:pPr>
              <w:rPr>
                <w:lang w:val="en-US"/>
              </w:rPr>
            </w:pP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SEND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5.3.2015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 xml:space="preserve"> Works at </w:t>
            </w:r>
            <w:proofErr w:type="spellStart"/>
            <w:r>
              <w:rPr>
                <w:lang w:val="en-US"/>
              </w:rPr>
              <w:t>Deepcar</w:t>
            </w:r>
            <w:proofErr w:type="spellEnd"/>
            <w:r>
              <w:rPr>
                <w:lang w:val="en-US"/>
              </w:rPr>
              <w:t xml:space="preserve"> St John’s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 xml:space="preserve">Works at </w:t>
            </w:r>
            <w:proofErr w:type="spellStart"/>
            <w:r>
              <w:rPr>
                <w:lang w:val="en-US"/>
              </w:rPr>
              <w:t>Deepcar</w:t>
            </w:r>
            <w:proofErr w:type="spellEnd"/>
            <w:r>
              <w:rPr>
                <w:lang w:val="en-US"/>
              </w:rPr>
              <w:t xml:space="preserve"> St John’s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Louise Jones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Headteacher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 xml:space="preserve">Finance, premises and resources sub </w:t>
            </w:r>
            <w:r>
              <w:rPr>
                <w:lang w:val="en-US"/>
              </w:rPr>
              <w:t>committee</w:t>
            </w: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Curriculum, Standards and teaching and learning sub committee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14.2.2008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HT over the federation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Liz Pendlebury</w:t>
            </w:r>
          </w:p>
          <w:p w:rsidR="00960AF4" w:rsidRDefault="00960AF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Curriculum, Standards and teaching and learning sub committee</w:t>
            </w:r>
          </w:p>
          <w:p w:rsidR="00960AF4" w:rsidRDefault="00960AF4">
            <w:pPr>
              <w:rPr>
                <w:lang w:val="en-US"/>
              </w:rPr>
            </w:pP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Pupil Premium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7.2.2019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Sean Sly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Staff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Curriculum, Standards and teaching and learning sub committee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17.11.2018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Employed at Royd Nursery Infant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Employed at Royd Nursery Infant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Edward Hennessey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LA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 xml:space="preserve">Finance, premises and </w:t>
            </w:r>
            <w:r>
              <w:rPr>
                <w:lang w:val="en-US"/>
              </w:rPr>
              <w:t>resources sub committee</w:t>
            </w: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Curriculum, Standards and teaching and learning sub committee</w:t>
            </w: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Training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21.1.2020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30.6.2025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Lawyer at Irwin Mitchell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Faye Chapman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Curriculum, Standards and teaching and learning sub committee</w:t>
            </w:r>
          </w:p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Safeguarding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4.1.2023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3.1.2027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960AF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Parent</w:t>
            </w:r>
          </w:p>
        </w:tc>
        <w:tc>
          <w:tcPr>
            <w:tcW w:w="2193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5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9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52" w:type="dxa"/>
          </w:tcPr>
          <w:p w:rsidR="00960AF4" w:rsidRDefault="00960AF4">
            <w:pPr>
              <w:rPr>
                <w:lang w:val="en-US"/>
              </w:rPr>
            </w:pP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960AF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5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9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52" w:type="dxa"/>
          </w:tcPr>
          <w:p w:rsidR="00960AF4" w:rsidRDefault="00960AF4">
            <w:pPr>
              <w:rPr>
                <w:lang w:val="en-US"/>
              </w:rPr>
            </w:pP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960AF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960AF4" w:rsidRDefault="00C46302">
            <w:pPr>
              <w:rPr>
                <w:lang w:val="en-US"/>
              </w:rPr>
            </w:pPr>
            <w:r>
              <w:rPr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5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9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52" w:type="dxa"/>
          </w:tcPr>
          <w:p w:rsidR="00960AF4" w:rsidRDefault="00960AF4">
            <w:pPr>
              <w:rPr>
                <w:lang w:val="en-US"/>
              </w:rPr>
            </w:pP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Governors stepped down</w:t>
            </w:r>
          </w:p>
        </w:tc>
        <w:tc>
          <w:tcPr>
            <w:tcW w:w="1886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2193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531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5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839" w:type="dxa"/>
          </w:tcPr>
          <w:p w:rsidR="00960AF4" w:rsidRDefault="00960AF4">
            <w:pPr>
              <w:rPr>
                <w:lang w:val="en-US"/>
              </w:rPr>
            </w:pPr>
          </w:p>
        </w:tc>
        <w:tc>
          <w:tcPr>
            <w:tcW w:w="1952" w:type="dxa"/>
          </w:tcPr>
          <w:p w:rsidR="00960AF4" w:rsidRDefault="00960AF4">
            <w:pPr>
              <w:rPr>
                <w:lang w:val="en-US"/>
              </w:rPr>
            </w:pP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Scott Mell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associate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Chair of Governors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Chair of Finance, premise and resources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17.10.2019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Resigned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15.6.2021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Gibson Booth accountants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Richard Bullock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Finance, premises and resources sub committee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Stepped down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17.3.2022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Works at </w:t>
            </w:r>
            <w:proofErr w:type="spellStart"/>
            <w:r>
              <w:rPr>
                <w:sz w:val="16"/>
                <w:szCs w:val="16"/>
                <w:lang w:val="en-US"/>
              </w:rPr>
              <w:t>Wickersley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School and sports college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Child in school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Rev Hilda Isaacson</w:t>
            </w:r>
          </w:p>
          <w:p w:rsidR="00960AF4" w:rsidRDefault="00960AF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86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Ex-officio by virtue of office as reverend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Curriculum, Standards and teaching and learning sub committee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25.6.2013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Stepped down/ Retired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19.10.2022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Tricia Bullock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Finance, premises and resources sub</w:t>
            </w:r>
            <w:r>
              <w:rPr>
                <w:sz w:val="16"/>
                <w:szCs w:val="16"/>
                <w:lang w:val="en-US"/>
              </w:rPr>
              <w:t xml:space="preserve"> committee</w:t>
            </w:r>
          </w:p>
          <w:p w:rsidR="00960AF4" w:rsidRDefault="00960AF4">
            <w:pPr>
              <w:rPr>
                <w:sz w:val="16"/>
                <w:szCs w:val="16"/>
                <w:lang w:val="en-US"/>
              </w:rPr>
            </w:pP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 PM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13.6.2012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30.6.2025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Stepped down 29.11.22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John Whitaker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Foundation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Curriculum, Standards and teaching and learning sub committee</w:t>
            </w:r>
          </w:p>
          <w:p w:rsidR="00960AF4" w:rsidRDefault="00960AF4">
            <w:pPr>
              <w:rPr>
                <w:sz w:val="16"/>
                <w:szCs w:val="16"/>
                <w:lang w:val="en-US"/>
              </w:rPr>
            </w:pP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Safeguarding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30.6.2025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Stepped down 25.4.23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</w:tr>
      <w:tr w:rsidR="00960AF4">
        <w:trPr>
          <w:trHeight w:val="350"/>
        </w:trPr>
        <w:tc>
          <w:tcPr>
            <w:tcW w:w="1885" w:type="dxa"/>
          </w:tcPr>
          <w:p w:rsidR="00960AF4" w:rsidRDefault="00C4630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Jania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Brookes</w:t>
            </w:r>
          </w:p>
        </w:tc>
        <w:tc>
          <w:tcPr>
            <w:tcW w:w="1886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 Governor</w:t>
            </w:r>
          </w:p>
        </w:tc>
        <w:tc>
          <w:tcPr>
            <w:tcW w:w="2193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Vice Chair of Governors</w:t>
            </w:r>
          </w:p>
          <w:p w:rsidR="00960AF4" w:rsidRDefault="00960AF4">
            <w:pPr>
              <w:rPr>
                <w:sz w:val="16"/>
                <w:szCs w:val="16"/>
                <w:lang w:val="en-US"/>
              </w:rPr>
            </w:pP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Curriculum, Standards and teaching and learning sub committee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Safeguarding Governor</w:t>
            </w:r>
          </w:p>
        </w:tc>
        <w:tc>
          <w:tcPr>
            <w:tcW w:w="1947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18.1.2019</w:t>
            </w:r>
          </w:p>
        </w:tc>
        <w:tc>
          <w:tcPr>
            <w:tcW w:w="1531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30.6.2025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Stepped down</w:t>
            </w:r>
          </w:p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12.8.23</w:t>
            </w:r>
          </w:p>
        </w:tc>
        <w:tc>
          <w:tcPr>
            <w:tcW w:w="1835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839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1952" w:type="dxa"/>
          </w:tcPr>
          <w:p w:rsidR="00960AF4" w:rsidRDefault="00C46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Child in school</w:t>
            </w:r>
          </w:p>
        </w:tc>
      </w:tr>
    </w:tbl>
    <w:p w:rsidR="00960AF4" w:rsidRDefault="00960AF4">
      <w:pPr>
        <w:rPr>
          <w:b/>
          <w:sz w:val="48"/>
          <w:szCs w:val="48"/>
          <w:lang w:val="en-US"/>
        </w:rPr>
      </w:pPr>
    </w:p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rPr>
          <w:b/>
          <w:sz w:val="48"/>
          <w:szCs w:val="48"/>
          <w:lang w:val="en-US"/>
        </w:rPr>
      </w:pPr>
    </w:p>
    <w:p w:rsidR="00960AF4" w:rsidRDefault="00C46302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Attendance at Full Governors</w:t>
      </w:r>
    </w:p>
    <w:p w:rsidR="00960AF4" w:rsidRDefault="00C46302">
      <w:pPr>
        <w:rPr>
          <w:b/>
          <w:sz w:val="48"/>
          <w:szCs w:val="48"/>
          <w:lang w:val="en-US"/>
        </w:rPr>
      </w:pPr>
      <w:r>
        <w:rPr>
          <w:b/>
          <w:sz w:val="28"/>
          <w:szCs w:val="28"/>
          <w:lang w:val="en-US"/>
        </w:rPr>
        <w:t>P= present   Ap=</w:t>
      </w:r>
      <w:r>
        <w:rPr>
          <w:b/>
          <w:sz w:val="28"/>
          <w:szCs w:val="28"/>
          <w:lang w:val="en-US"/>
        </w:rPr>
        <w:t xml:space="preserve"> apologies</w:t>
      </w:r>
    </w:p>
    <w:tbl>
      <w:tblPr>
        <w:tblStyle w:val="TableGrid"/>
        <w:tblW w:w="14883" w:type="dxa"/>
        <w:tblInd w:w="-714" w:type="dxa"/>
        <w:tblLook w:val="04A0" w:firstRow="1" w:lastRow="0" w:firstColumn="1" w:lastColumn="0" w:noHBand="0" w:noVBand="1"/>
      </w:tblPr>
      <w:tblGrid>
        <w:gridCol w:w="2188"/>
        <w:gridCol w:w="1928"/>
        <w:gridCol w:w="1753"/>
        <w:gridCol w:w="2278"/>
        <w:gridCol w:w="1907"/>
        <w:gridCol w:w="1513"/>
        <w:gridCol w:w="1774"/>
        <w:gridCol w:w="1542"/>
      </w:tblGrid>
      <w:tr w:rsidR="00960AF4">
        <w:trPr>
          <w:trHeight w:val="1874"/>
        </w:trPr>
        <w:tc>
          <w:tcPr>
            <w:tcW w:w="218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Governor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9.2.22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Summer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17.5.2022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19.10.22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2023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24.1.23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Summer 2023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2023</w:t>
            </w: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18.10.23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2024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Katie Bullock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78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Jania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Brookes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Rev Hilda Isaacson</w:t>
            </w:r>
          </w:p>
          <w:p w:rsidR="00960AF4" w:rsidRDefault="00960A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Tricia </w:t>
            </w:r>
            <w:r>
              <w:rPr>
                <w:b/>
                <w:sz w:val="24"/>
                <w:szCs w:val="24"/>
                <w:lang w:val="en-US"/>
              </w:rPr>
              <w:t>Bullock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07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Tina Winterburn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John Whitaker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07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Jonathan Phillips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 Steele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Nicola Pearce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Richard Bullock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Louise Jones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78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Liz Pendlebury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Sean Sly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Edward Hennessey</w:t>
            </w:r>
          </w:p>
        </w:tc>
        <w:tc>
          <w:tcPr>
            <w:tcW w:w="192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75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78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07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</w:tr>
      <w:tr w:rsidR="00960AF4">
        <w:trPr>
          <w:trHeight w:val="361"/>
        </w:trPr>
        <w:tc>
          <w:tcPr>
            <w:tcW w:w="2188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Faye Chapman</w:t>
            </w:r>
          </w:p>
        </w:tc>
        <w:tc>
          <w:tcPr>
            <w:tcW w:w="1928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rPr>
          <w:b/>
          <w:sz w:val="48"/>
          <w:szCs w:val="48"/>
          <w:lang w:val="en-US"/>
        </w:rPr>
      </w:pPr>
    </w:p>
    <w:p w:rsidR="00960AF4" w:rsidRDefault="00C46302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Attendance at Finance, Premises and Resources</w:t>
      </w:r>
    </w:p>
    <w:tbl>
      <w:tblPr>
        <w:tblStyle w:val="TableGrid"/>
        <w:tblW w:w="14724" w:type="dxa"/>
        <w:tblInd w:w="-714" w:type="dxa"/>
        <w:tblLook w:val="04A0" w:firstRow="1" w:lastRow="0" w:firstColumn="1" w:lastColumn="0" w:noHBand="0" w:noVBand="1"/>
      </w:tblPr>
      <w:tblGrid>
        <w:gridCol w:w="2375"/>
        <w:gridCol w:w="1866"/>
        <w:gridCol w:w="2235"/>
        <w:gridCol w:w="2302"/>
        <w:gridCol w:w="1561"/>
        <w:gridCol w:w="1672"/>
        <w:gridCol w:w="1479"/>
        <w:gridCol w:w="1234"/>
      </w:tblGrid>
      <w:tr w:rsidR="00960AF4">
        <w:trPr>
          <w:trHeight w:val="1823"/>
        </w:trPr>
        <w:tc>
          <w:tcPr>
            <w:tcW w:w="2375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Governor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23.3.22</w:t>
            </w:r>
          </w:p>
        </w:tc>
        <w:tc>
          <w:tcPr>
            <w:tcW w:w="2235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Summer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Cancelled </w:t>
            </w: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16.11.22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Spring 23 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1.3.23</w:t>
            </w:r>
          </w:p>
        </w:tc>
        <w:tc>
          <w:tcPr>
            <w:tcW w:w="167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Summer 23</w:t>
            </w: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cancelled</w:t>
            </w: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23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2024</w:t>
            </w: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Merged with full governors</w:t>
            </w:r>
          </w:p>
        </w:tc>
      </w:tr>
      <w:tr w:rsidR="00960AF4">
        <w:trPr>
          <w:trHeight w:val="367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Jonathan Phillips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1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 Steele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1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Sean Sly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</w:tr>
      <w:tr w:rsidR="00960AF4">
        <w:trPr>
          <w:trHeight w:val="351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Edward Hennessey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</w:tr>
      <w:tr w:rsidR="00960AF4">
        <w:trPr>
          <w:trHeight w:val="351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Richard Bullock</w:t>
            </w:r>
          </w:p>
        </w:tc>
        <w:tc>
          <w:tcPr>
            <w:tcW w:w="1866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51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Louise Jones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1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Tricia Bullock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595959" w:themeFill="text1" w:themeFillTint="A6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shd w:val="clear" w:color="auto" w:fill="595959" w:themeFill="text1" w:themeFillTint="A6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7"/>
        </w:trPr>
        <w:tc>
          <w:tcPr>
            <w:tcW w:w="2375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Tina</w:t>
            </w:r>
            <w:r>
              <w:rPr>
                <w:b/>
                <w:sz w:val="24"/>
                <w:szCs w:val="24"/>
                <w:lang w:val="en-US"/>
              </w:rPr>
              <w:t xml:space="preserve"> Winterburn</w:t>
            </w:r>
          </w:p>
        </w:tc>
        <w:tc>
          <w:tcPr>
            <w:tcW w:w="186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2235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23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960AF4">
      <w:pPr>
        <w:jc w:val="center"/>
        <w:rPr>
          <w:b/>
          <w:sz w:val="48"/>
          <w:szCs w:val="48"/>
          <w:lang w:val="en-US"/>
        </w:rPr>
      </w:pPr>
    </w:p>
    <w:p w:rsidR="00960AF4" w:rsidRDefault="00C46302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Attendance at Curriculum, Standards and Teaching and Learning</w:t>
      </w:r>
    </w:p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871"/>
        <w:gridCol w:w="1509"/>
        <w:gridCol w:w="1816"/>
        <w:gridCol w:w="1826"/>
        <w:gridCol w:w="1913"/>
        <w:gridCol w:w="1922"/>
        <w:gridCol w:w="1921"/>
        <w:gridCol w:w="1884"/>
      </w:tblGrid>
      <w:tr w:rsidR="00960AF4">
        <w:trPr>
          <w:trHeight w:val="1814"/>
        </w:trPr>
        <w:tc>
          <w:tcPr>
            <w:tcW w:w="187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Governor</w:t>
            </w:r>
          </w:p>
        </w:tc>
        <w:tc>
          <w:tcPr>
            <w:tcW w:w="150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Visit to school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Summer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21.6.2022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23.11.2022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2023</w:t>
            </w:r>
          </w:p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17.3.23</w:t>
            </w:r>
          </w:p>
        </w:tc>
        <w:tc>
          <w:tcPr>
            <w:tcW w:w="1922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Summer 2023</w:t>
            </w: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cancelled</w:t>
            </w: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2023</w:t>
            </w: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23.11.23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2024</w:t>
            </w:r>
          </w:p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Merged with full governors</w:t>
            </w: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Katie Bullock</w:t>
            </w:r>
          </w:p>
        </w:tc>
        <w:tc>
          <w:tcPr>
            <w:tcW w:w="150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bookmarkStart w:id="0" w:name="_GoBack"/>
        <w:bookmarkEnd w:id="0"/>
      </w:tr>
      <w:tr w:rsidR="00960AF4">
        <w:trPr>
          <w:trHeight w:val="366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Jania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Brookes</w:t>
            </w:r>
          </w:p>
        </w:tc>
        <w:tc>
          <w:tcPr>
            <w:tcW w:w="150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Rev Hilda Isaacson</w:t>
            </w:r>
          </w:p>
          <w:p w:rsidR="00960AF4" w:rsidRDefault="00960A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1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Liz Pendlebury</w:t>
            </w:r>
          </w:p>
        </w:tc>
        <w:tc>
          <w:tcPr>
            <w:tcW w:w="150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John Whitaker</w:t>
            </w:r>
          </w:p>
        </w:tc>
        <w:tc>
          <w:tcPr>
            <w:tcW w:w="1509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13" w:type="dxa"/>
            <w:shd w:val="clear" w:color="auto" w:fill="FFFFFF" w:themeFill="background1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60AF4">
        <w:trPr>
          <w:trHeight w:val="366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Nicola Pearce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Louise Jones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Sean Sly</w:t>
            </w:r>
          </w:p>
        </w:tc>
        <w:tc>
          <w:tcPr>
            <w:tcW w:w="1509" w:type="dxa"/>
            <w:shd w:val="clear" w:color="auto" w:fill="auto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1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26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13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Faye </w:t>
            </w:r>
            <w:r>
              <w:rPr>
                <w:b/>
                <w:sz w:val="24"/>
                <w:szCs w:val="24"/>
                <w:lang w:val="en-US"/>
              </w:rPr>
              <w:t>Chapman</w:t>
            </w:r>
          </w:p>
        </w:tc>
        <w:tc>
          <w:tcPr>
            <w:tcW w:w="1509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960AF4">
        <w:trPr>
          <w:trHeight w:val="350"/>
        </w:trPr>
        <w:tc>
          <w:tcPr>
            <w:tcW w:w="1871" w:type="dxa"/>
          </w:tcPr>
          <w:p w:rsidR="00960AF4" w:rsidRDefault="00C4630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Edward Hennessy</w:t>
            </w:r>
          </w:p>
        </w:tc>
        <w:tc>
          <w:tcPr>
            <w:tcW w:w="1509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shd w:val="clear" w:color="auto" w:fill="7F7F7F" w:themeFill="text1" w:themeFillTint="80"/>
          </w:tcPr>
          <w:p w:rsidR="00960AF4" w:rsidRDefault="00960A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884" w:type="dxa"/>
          </w:tcPr>
          <w:p w:rsidR="00960AF4" w:rsidRDefault="00C463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</w:t>
            </w:r>
          </w:p>
        </w:tc>
      </w:tr>
    </w:tbl>
    <w:p w:rsidR="00960AF4" w:rsidRDefault="00960AF4">
      <w:pPr>
        <w:jc w:val="center"/>
        <w:rPr>
          <w:b/>
          <w:sz w:val="48"/>
          <w:szCs w:val="48"/>
          <w:lang w:val="en-US"/>
        </w:rPr>
      </w:pPr>
    </w:p>
    <w:sectPr w:rsidR="00960AF4">
      <w:headerReference w:type="default" r:id="rId6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F4" w:rsidRDefault="00C46302">
      <w:pPr>
        <w:spacing w:after="0" w:line="240" w:lineRule="auto"/>
      </w:pPr>
      <w:r>
        <w:separator/>
      </w:r>
    </w:p>
  </w:endnote>
  <w:endnote w:type="continuationSeparator" w:id="0">
    <w:p w:rsidR="00960AF4" w:rsidRDefault="00C4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F4" w:rsidRDefault="00C46302">
      <w:pPr>
        <w:spacing w:after="0" w:line="240" w:lineRule="auto"/>
      </w:pPr>
      <w:r>
        <w:separator/>
      </w:r>
    </w:p>
  </w:footnote>
  <w:footnote w:type="continuationSeparator" w:id="0">
    <w:p w:rsidR="00960AF4" w:rsidRDefault="00C4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F4" w:rsidRDefault="00C46302">
    <w:pPr>
      <w:pStyle w:val="Header"/>
    </w:pP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-306705</wp:posOffset>
          </wp:positionV>
          <wp:extent cx="3533775" cy="768350"/>
          <wp:effectExtent l="0" t="0" r="9525" b="0"/>
          <wp:wrapTight wrapText="bothSides">
            <wp:wrapPolygon edited="0">
              <wp:start x="0" y="0"/>
              <wp:lineTo x="0" y="20886"/>
              <wp:lineTo x="21542" y="20886"/>
              <wp:lineTo x="2154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F4"/>
    <w:rsid w:val="00960AF4"/>
    <w:rsid w:val="00B15CFF"/>
    <w:rsid w:val="00C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2864"/>
  <w15:chartTrackingRefBased/>
  <w15:docId w15:val="{90B7ACB6-D19E-478D-A3E6-26BD422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Jones</dc:creator>
  <cp:keywords/>
  <dc:description/>
  <cp:lastModifiedBy>Lynn Lawton</cp:lastModifiedBy>
  <cp:revision>3</cp:revision>
  <dcterms:created xsi:type="dcterms:W3CDTF">2024-03-19T08:25:00Z</dcterms:created>
  <dcterms:modified xsi:type="dcterms:W3CDTF">2024-03-19T08:26:00Z</dcterms:modified>
</cp:coreProperties>
</file>