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2A" w:rsidRPr="00506C7D" w:rsidRDefault="00506C7D" w:rsidP="00506C7D">
      <w:pPr>
        <w:ind w:left="-709" w:right="-613"/>
        <w:jc w:val="center"/>
        <w:rPr>
          <w:b/>
          <w:sz w:val="28"/>
          <w:szCs w:val="28"/>
        </w:rPr>
      </w:pPr>
      <w:bookmarkStart w:id="0" w:name="_GoBack"/>
      <w:bookmarkEnd w:id="0"/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1" name="Picture 1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760E1C">
        <w:rPr>
          <w:b/>
          <w:sz w:val="36"/>
          <w:szCs w:val="36"/>
          <w:u w:val="single"/>
        </w:rPr>
        <w:t>Performance Data 20</w:t>
      </w:r>
      <w:r w:rsidR="00757EA4">
        <w:rPr>
          <w:b/>
          <w:sz w:val="36"/>
          <w:szCs w:val="36"/>
          <w:u w:val="single"/>
        </w:rPr>
        <w:t>2</w:t>
      </w:r>
      <w:r w:rsidR="008A1C31">
        <w:rPr>
          <w:b/>
          <w:sz w:val="36"/>
          <w:szCs w:val="36"/>
          <w:u w:val="single"/>
        </w:rPr>
        <w:t>4</w:t>
      </w:r>
      <w:r>
        <w:rPr>
          <w:b/>
          <w:sz w:val="28"/>
          <w:szCs w:val="28"/>
        </w:rPr>
        <w:t xml:space="preserve">                        </w:t>
      </w:r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2" name="Picture 2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7D" w:rsidRDefault="00506C7D">
      <w:pPr>
        <w:rPr>
          <w:sz w:val="24"/>
          <w:szCs w:val="24"/>
        </w:rPr>
      </w:pPr>
    </w:p>
    <w:p w:rsidR="00144C45" w:rsidRDefault="00144C45">
      <w:pPr>
        <w:rPr>
          <w:sz w:val="24"/>
          <w:szCs w:val="24"/>
        </w:rPr>
      </w:pPr>
      <w:r w:rsidRPr="00144C45">
        <w:rPr>
          <w:sz w:val="24"/>
          <w:szCs w:val="24"/>
        </w:rPr>
        <w:t xml:space="preserve">The Governors, Leadership team and staff are extremely proud of our </w:t>
      </w:r>
      <w:r>
        <w:rPr>
          <w:sz w:val="24"/>
          <w:szCs w:val="24"/>
        </w:rPr>
        <w:t>results across school for 20</w:t>
      </w:r>
      <w:r w:rsidR="007A766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144C45">
        <w:rPr>
          <w:sz w:val="24"/>
          <w:szCs w:val="24"/>
        </w:rPr>
        <w:t>compared to national benchmarks</w:t>
      </w:r>
      <w:r w:rsidR="00506C7D">
        <w:rPr>
          <w:sz w:val="24"/>
          <w:szCs w:val="24"/>
        </w:rPr>
        <w:t>.</w:t>
      </w:r>
    </w:p>
    <w:p w:rsidR="002C323F" w:rsidRDefault="002C323F">
      <w:pPr>
        <w:rPr>
          <w:sz w:val="24"/>
          <w:szCs w:val="24"/>
        </w:rPr>
      </w:pPr>
      <w:r>
        <w:rPr>
          <w:sz w:val="24"/>
          <w:szCs w:val="24"/>
        </w:rPr>
        <w:t>*Please note that all national figures that are in red are based on the 2022/23 academic year whilst we await the 2023/24 national figures to be released.</w:t>
      </w:r>
    </w:p>
    <w:p w:rsidR="002C323F" w:rsidRPr="00144C45" w:rsidRDefault="002C323F">
      <w:pPr>
        <w:rPr>
          <w:sz w:val="24"/>
          <w:szCs w:val="24"/>
        </w:rPr>
      </w:pP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 xml:space="preserve">Foundation stage 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972"/>
        <w:gridCol w:w="4820"/>
      </w:tblGrid>
      <w:tr w:rsidR="00144C45" w:rsidTr="00144C45">
        <w:trPr>
          <w:trHeight w:val="697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44C45" w:rsidRPr="007C1683" w:rsidRDefault="00144C45" w:rsidP="0052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Level of Development (GLD)</w:t>
            </w:r>
            <w:r w:rsidR="00D71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8A1C31">
              <w:rPr>
                <w:sz w:val="28"/>
                <w:szCs w:val="28"/>
              </w:rPr>
              <w:t>24</w:t>
            </w:r>
          </w:p>
        </w:tc>
      </w:tr>
      <w:tr w:rsidR="00144C45" w:rsidTr="00144C45">
        <w:trPr>
          <w:trHeight w:val="431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4820" w:type="dxa"/>
            <w:shd w:val="clear" w:color="auto" w:fill="auto"/>
          </w:tcPr>
          <w:p w:rsidR="00144C45" w:rsidRPr="008A1C31" w:rsidRDefault="008A1C31" w:rsidP="00A3305E">
            <w:pPr>
              <w:rPr>
                <w:color w:val="FF0000"/>
                <w:sz w:val="28"/>
                <w:szCs w:val="28"/>
              </w:rPr>
            </w:pPr>
            <w:r w:rsidRPr="008A1C31">
              <w:rPr>
                <w:color w:val="000000" w:themeColor="text1"/>
                <w:sz w:val="28"/>
                <w:szCs w:val="28"/>
              </w:rPr>
              <w:t>74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Tr="00144C45">
        <w:trPr>
          <w:trHeight w:val="414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4820" w:type="dxa"/>
          </w:tcPr>
          <w:p w:rsidR="00144C45" w:rsidRPr="008A1C31" w:rsidRDefault="00757EA4" w:rsidP="00A3305E">
            <w:pPr>
              <w:rPr>
                <w:color w:val="FF0000"/>
                <w:sz w:val="28"/>
                <w:szCs w:val="28"/>
              </w:rPr>
            </w:pPr>
            <w:r w:rsidRPr="008A1C31">
              <w:rPr>
                <w:color w:val="FF0000"/>
                <w:sz w:val="28"/>
                <w:szCs w:val="28"/>
              </w:rPr>
              <w:t>67%</w:t>
            </w:r>
          </w:p>
        </w:tc>
      </w:tr>
    </w:tbl>
    <w:p w:rsidR="00144C45" w:rsidRDefault="00144C45" w:rsidP="00144C45">
      <w:r>
        <w:t xml:space="preserve"> </w:t>
      </w:r>
    </w:p>
    <w:p w:rsidR="00144C45" w:rsidRPr="007C1683" w:rsidRDefault="00144C45" w:rsidP="00144C45">
      <w:pPr>
        <w:rPr>
          <w:b/>
          <w:sz w:val="28"/>
          <w:szCs w:val="28"/>
          <w:u w:val="single"/>
        </w:rPr>
      </w:pPr>
      <w:r w:rsidRPr="007C1683">
        <w:rPr>
          <w:b/>
          <w:sz w:val="28"/>
          <w:szCs w:val="28"/>
          <w:u w:val="single"/>
        </w:rPr>
        <w:t>Phonics 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5143"/>
      </w:tblGrid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144C45" w:rsidRPr="007C1683" w:rsidRDefault="002C4DFE" w:rsidP="008A1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 Screening Check (PSC) 202</w:t>
            </w:r>
            <w:r w:rsidR="008A1C31">
              <w:rPr>
                <w:sz w:val="28"/>
                <w:szCs w:val="28"/>
              </w:rPr>
              <w:t>4</w:t>
            </w:r>
          </w:p>
        </w:tc>
      </w:tr>
      <w:tr w:rsidR="00144C45" w:rsidRPr="007C1683" w:rsidTr="00144C45">
        <w:trPr>
          <w:trHeight w:val="331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5143" w:type="dxa"/>
            <w:shd w:val="clear" w:color="auto" w:fill="auto"/>
          </w:tcPr>
          <w:p w:rsidR="00144C45" w:rsidRPr="008A1C31" w:rsidRDefault="008A1C31" w:rsidP="008A1C31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5143" w:type="dxa"/>
          </w:tcPr>
          <w:p w:rsidR="00144C45" w:rsidRPr="008A1C31" w:rsidRDefault="00B63D27" w:rsidP="00A330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</w:t>
            </w:r>
            <w:r w:rsidR="00757EA4" w:rsidRPr="008A1C31">
              <w:rPr>
                <w:color w:val="FF0000"/>
                <w:sz w:val="28"/>
                <w:szCs w:val="28"/>
              </w:rPr>
              <w:t>%</w:t>
            </w:r>
          </w:p>
        </w:tc>
      </w:tr>
    </w:tbl>
    <w:p w:rsidR="00144C45" w:rsidRDefault="00144C45" w:rsidP="00144C45">
      <w:r>
        <w:t xml:space="preserve">  </w:t>
      </w: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>Key stage 1</w:t>
      </w:r>
      <w:r w:rsidR="002E6D7D">
        <w:rPr>
          <w:b/>
          <w:sz w:val="28"/>
          <w:szCs w:val="28"/>
          <w:u w:val="single"/>
        </w:rPr>
        <w:t xml:space="preserve">- </w:t>
      </w:r>
      <w:r w:rsidR="002C4DFE">
        <w:rPr>
          <w:b/>
          <w:sz w:val="28"/>
          <w:szCs w:val="28"/>
          <w:u w:val="single"/>
        </w:rPr>
        <w:t>Y</w:t>
      </w:r>
      <w:r w:rsidR="002E6D7D">
        <w:rPr>
          <w:b/>
          <w:sz w:val="28"/>
          <w:szCs w:val="28"/>
          <w:u w:val="single"/>
        </w:rPr>
        <w:t>ear 2 results</w:t>
      </w:r>
    </w:p>
    <w:p w:rsidR="00144C45" w:rsidRPr="00506C7D" w:rsidRDefault="00144C45" w:rsidP="00144C45">
      <w:pPr>
        <w:rPr>
          <w:b/>
          <w:sz w:val="24"/>
          <w:szCs w:val="24"/>
          <w:u w:val="single"/>
        </w:rPr>
      </w:pPr>
      <w:r w:rsidRPr="00506C7D">
        <w:rPr>
          <w:b/>
          <w:sz w:val="24"/>
          <w:szCs w:val="24"/>
          <w:u w:val="single"/>
        </w:rPr>
        <w:t xml:space="preserve"> Reading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144C45" w:rsidRPr="00AF67AE" w:rsidTr="00A3305E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144C45" w:rsidRPr="00144C45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2024</w:t>
            </w:r>
          </w:p>
        </w:tc>
        <w:tc>
          <w:tcPr>
            <w:tcW w:w="3122" w:type="dxa"/>
          </w:tcPr>
          <w:p w:rsidR="002E6D7D" w:rsidRPr="00144C45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2024</w:t>
            </w:r>
          </w:p>
        </w:tc>
      </w:tr>
      <w:tr w:rsidR="00144C45" w:rsidRPr="00AF67AE" w:rsidTr="00144C45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8A1C31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66.6%</w:t>
            </w:r>
          </w:p>
        </w:tc>
        <w:tc>
          <w:tcPr>
            <w:tcW w:w="3122" w:type="dxa"/>
            <w:shd w:val="clear" w:color="auto" w:fill="auto"/>
          </w:tcPr>
          <w:p w:rsidR="00144C45" w:rsidRPr="008A1C31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24%</w:t>
            </w:r>
          </w:p>
        </w:tc>
      </w:tr>
      <w:tr w:rsidR="00144C45" w:rsidRPr="00AF67AE" w:rsidTr="004C57B0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8A1C31" w:rsidRDefault="00757EA4" w:rsidP="00B63D27">
            <w:pPr>
              <w:rPr>
                <w:color w:val="FF0000"/>
                <w:sz w:val="28"/>
                <w:szCs w:val="28"/>
              </w:rPr>
            </w:pPr>
            <w:r w:rsidRPr="008A1C31">
              <w:rPr>
                <w:color w:val="FF0000"/>
                <w:sz w:val="28"/>
                <w:szCs w:val="28"/>
              </w:rPr>
              <w:t>6</w:t>
            </w:r>
            <w:r w:rsidR="00B63D27">
              <w:rPr>
                <w:color w:val="FF0000"/>
                <w:sz w:val="28"/>
                <w:szCs w:val="28"/>
              </w:rPr>
              <w:t>8</w:t>
            </w:r>
            <w:r w:rsidRPr="008A1C31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3122" w:type="dxa"/>
          </w:tcPr>
          <w:p w:rsidR="00144C45" w:rsidRPr="008A1C31" w:rsidRDefault="00B63D27" w:rsidP="00B63D2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19%</w:t>
            </w:r>
          </w:p>
        </w:tc>
      </w:tr>
    </w:tbl>
    <w:p w:rsidR="002C4DFE" w:rsidRDefault="002C4DFE" w:rsidP="00144C45">
      <w:pPr>
        <w:rPr>
          <w:b/>
          <w:color w:val="000000" w:themeColor="text1"/>
          <w:sz w:val="24"/>
          <w:szCs w:val="24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Writing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Expected </w:t>
            </w:r>
            <w:r w:rsidR="008A1C31">
              <w:rPr>
                <w:color w:val="000000" w:themeColor="text1"/>
                <w:sz w:val="28"/>
                <w:szCs w:val="28"/>
              </w:rPr>
              <w:t>Standard (EXS) 2024</w:t>
            </w:r>
          </w:p>
        </w:tc>
        <w:tc>
          <w:tcPr>
            <w:tcW w:w="3122" w:type="dxa"/>
          </w:tcPr>
          <w:p w:rsidR="002C4DFE" w:rsidRPr="00144C45" w:rsidRDefault="008A1C31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2024</w:t>
            </w:r>
          </w:p>
        </w:tc>
      </w:tr>
      <w:tr w:rsidR="00144C45" w:rsidRPr="00144C45" w:rsidTr="00411952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8A1C31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64.4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8A1C31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17.7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144C45" w:rsidTr="00827B9D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  <w:shd w:val="clear" w:color="auto" w:fill="auto"/>
          </w:tcPr>
          <w:p w:rsidR="00144C45" w:rsidRPr="008A1C31" w:rsidRDefault="00B63D27" w:rsidP="00A3305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60</w:t>
            </w:r>
            <w:r w:rsidR="00757EA4" w:rsidRPr="008A1C31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8A1C31" w:rsidRDefault="00757EA4" w:rsidP="00A3305E">
            <w:pPr>
              <w:rPr>
                <w:color w:val="FF0000"/>
                <w:sz w:val="28"/>
                <w:szCs w:val="28"/>
              </w:rPr>
            </w:pPr>
            <w:r w:rsidRPr="008A1C31">
              <w:rPr>
                <w:color w:val="FF0000"/>
                <w:sz w:val="28"/>
                <w:szCs w:val="28"/>
              </w:rPr>
              <w:t>8%</w:t>
            </w:r>
          </w:p>
        </w:tc>
      </w:tr>
    </w:tbl>
    <w:p w:rsidR="00144C45" w:rsidRPr="00AF67AE" w:rsidRDefault="00144C45" w:rsidP="00144C45">
      <w:pPr>
        <w:rPr>
          <w:b/>
          <w:color w:val="7030A0"/>
          <w:sz w:val="28"/>
          <w:szCs w:val="28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Maths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8A1C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</w:t>
            </w:r>
            <w:r w:rsidR="008A1C3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</w:t>
            </w:r>
            <w:r w:rsidR="008A1C31">
              <w:rPr>
                <w:color w:val="000000" w:themeColor="text1"/>
                <w:sz w:val="28"/>
                <w:szCs w:val="28"/>
              </w:rPr>
              <w:t>reat Depth Standard (GDS) 2024</w:t>
            </w:r>
          </w:p>
        </w:tc>
      </w:tr>
      <w:tr w:rsidR="00144C45" w:rsidRPr="00144C45" w:rsidTr="00391198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8A1C31" w:rsidRDefault="008A1C31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68.8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8A1C31" w:rsidRDefault="008A1C31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757EA4" w:rsidRPr="008A1C31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144C45" w:rsidTr="00FF00CA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8A1C31" w:rsidRDefault="00B63D27" w:rsidP="00786BE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70</w:t>
            </w:r>
            <w:r w:rsidR="00757EA4" w:rsidRPr="008A1C31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3122" w:type="dxa"/>
          </w:tcPr>
          <w:p w:rsidR="00144C45" w:rsidRPr="008A1C31" w:rsidRDefault="00B63D27" w:rsidP="00786BE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</w:t>
            </w:r>
            <w:r w:rsidR="00757EA4" w:rsidRPr="008A1C31">
              <w:rPr>
                <w:color w:val="FF0000"/>
                <w:sz w:val="28"/>
                <w:szCs w:val="28"/>
              </w:rPr>
              <w:t>%</w:t>
            </w:r>
          </w:p>
        </w:tc>
      </w:tr>
    </w:tbl>
    <w:p w:rsidR="00E71D43" w:rsidRDefault="00E71D43">
      <w:pPr>
        <w:rPr>
          <w:sz w:val="24"/>
          <w:szCs w:val="24"/>
        </w:rPr>
      </w:pPr>
    </w:p>
    <w:p w:rsidR="00B63D27" w:rsidRPr="00506C7D" w:rsidRDefault="00B63D27" w:rsidP="00B63D27">
      <w:pPr>
        <w:ind w:left="-284" w:firstLine="141"/>
        <w:rPr>
          <w:b/>
          <w:sz w:val="28"/>
          <w:szCs w:val="28"/>
          <w:u w:val="single"/>
        </w:rPr>
      </w:pPr>
      <w:r w:rsidRPr="00506C7D">
        <w:rPr>
          <w:b/>
          <w:sz w:val="28"/>
          <w:szCs w:val="28"/>
          <w:u w:val="single"/>
        </w:rPr>
        <w:t xml:space="preserve">Special needs </w:t>
      </w:r>
    </w:p>
    <w:p w:rsidR="00B63D27" w:rsidRPr="00760E1C" w:rsidRDefault="00B63D27" w:rsidP="00B63D27">
      <w:pPr>
        <w:ind w:left="-284" w:firstLine="283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</w:pPr>
          </w:p>
        </w:tc>
        <w:tc>
          <w:tcPr>
            <w:tcW w:w="1101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B63D27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(12) </w:t>
            </w:r>
            <w:r w:rsidRPr="00B63D27">
              <w:rPr>
                <w:sz w:val="28"/>
                <w:szCs w:val="28"/>
              </w:rPr>
              <w:t>1xEHCP</w:t>
            </w:r>
          </w:p>
        </w:tc>
        <w:tc>
          <w:tcPr>
            <w:tcW w:w="1101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28%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4%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32%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5%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77%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22%</w:t>
            </w:r>
          </w:p>
        </w:tc>
      </w:tr>
    </w:tbl>
    <w:p w:rsidR="00B63D27" w:rsidRPr="00760E1C" w:rsidRDefault="00B63D27" w:rsidP="00B63D27">
      <w:pPr>
        <w:ind w:left="-567" w:hanging="142"/>
        <w:rPr>
          <w:b/>
          <w:color w:val="FF0000"/>
          <w:sz w:val="24"/>
          <w:szCs w:val="24"/>
        </w:rPr>
      </w:pPr>
    </w:p>
    <w:p w:rsidR="00B63D27" w:rsidRPr="00760E1C" w:rsidRDefault="00B63D27" w:rsidP="00B63D27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Writing 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</w:pPr>
          </w:p>
        </w:tc>
        <w:tc>
          <w:tcPr>
            <w:tcW w:w="1101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(12) 1xEHCP</w:t>
            </w:r>
          </w:p>
        </w:tc>
        <w:tc>
          <w:tcPr>
            <w:tcW w:w="1101" w:type="dxa"/>
          </w:tcPr>
          <w:p w:rsidR="00B63D27" w:rsidRPr="001C6C80" w:rsidRDefault="00B63D27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19%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1%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1C6C80" w:rsidRDefault="00B63D27" w:rsidP="00283D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22%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1%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69%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10%</w:t>
            </w:r>
          </w:p>
        </w:tc>
      </w:tr>
    </w:tbl>
    <w:p w:rsidR="00B63D27" w:rsidRPr="00760E1C" w:rsidRDefault="00B63D27" w:rsidP="00B63D27">
      <w:pPr>
        <w:rPr>
          <w:color w:val="FF0000"/>
        </w:rPr>
      </w:pPr>
    </w:p>
    <w:p w:rsidR="00B63D27" w:rsidRPr="00760E1C" w:rsidRDefault="00B63D27" w:rsidP="00B63D27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Mathematics 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</w:pPr>
          </w:p>
        </w:tc>
        <w:tc>
          <w:tcPr>
            <w:tcW w:w="1101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pPr>
              <w:jc w:val="center"/>
            </w:pPr>
            <w:r w:rsidRPr="00760E1C">
              <w:t>National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(12) 1xEHCP</w:t>
            </w:r>
          </w:p>
        </w:tc>
        <w:tc>
          <w:tcPr>
            <w:tcW w:w="1101" w:type="dxa"/>
          </w:tcPr>
          <w:p w:rsidR="00B63D27" w:rsidRPr="001C6C80" w:rsidRDefault="00B63D27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32%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5%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1C6C80" w:rsidRDefault="00B63D27" w:rsidP="00283D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37%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5%</w:t>
            </w:r>
          </w:p>
        </w:tc>
      </w:tr>
      <w:tr w:rsidR="00B63D27" w:rsidRPr="000F383B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B63D27" w:rsidRPr="000F383B" w:rsidRDefault="00B63D27" w:rsidP="00283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19%</w:t>
            </w:r>
          </w:p>
        </w:tc>
      </w:tr>
    </w:tbl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Default="00B63D27" w:rsidP="00B63D27">
      <w:pPr>
        <w:rPr>
          <w:color w:val="FF0000"/>
        </w:rPr>
      </w:pPr>
    </w:p>
    <w:p w:rsidR="00B63D27" w:rsidRPr="00760E1C" w:rsidRDefault="00B63D27" w:rsidP="00B63D27">
      <w:pPr>
        <w:rPr>
          <w:b/>
          <w:sz w:val="28"/>
          <w:szCs w:val="28"/>
          <w:u w:val="single"/>
        </w:rPr>
      </w:pPr>
      <w:r w:rsidRPr="00760E1C">
        <w:rPr>
          <w:b/>
          <w:sz w:val="28"/>
          <w:szCs w:val="28"/>
          <w:u w:val="single"/>
        </w:rPr>
        <w:t>Disadvantaged</w:t>
      </w:r>
    </w:p>
    <w:p w:rsidR="00B63D27" w:rsidRPr="00760E1C" w:rsidRDefault="00B63D27" w:rsidP="00B63D27">
      <w:pPr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3A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(1</w:t>
            </w:r>
            <w:r w:rsidR="003A60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9%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73%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22%</w:t>
            </w:r>
          </w:p>
        </w:tc>
      </w:tr>
    </w:tbl>
    <w:p w:rsidR="00B63D27" w:rsidRPr="00760E1C" w:rsidRDefault="00B63D27" w:rsidP="00B63D27">
      <w:pPr>
        <w:ind w:left="142" w:hanging="142"/>
        <w:rPr>
          <w:b/>
          <w:color w:val="FF0000"/>
          <w:sz w:val="24"/>
          <w:szCs w:val="24"/>
        </w:rPr>
      </w:pPr>
    </w:p>
    <w:p w:rsidR="00B63D27" w:rsidRPr="00760E1C" w:rsidRDefault="00B63D27" w:rsidP="00B63D27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Writing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</w:tr>
      <w:tr w:rsidR="00B63D27" w:rsidRPr="00D50173" w:rsidTr="00283D91">
        <w:tc>
          <w:tcPr>
            <w:tcW w:w="3719" w:type="dxa"/>
          </w:tcPr>
          <w:p w:rsidR="00B63D27" w:rsidRPr="00760E1C" w:rsidRDefault="00B63D27" w:rsidP="003A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(1</w:t>
            </w:r>
            <w:r w:rsidR="003A60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9%</w:t>
            </w:r>
          </w:p>
        </w:tc>
      </w:tr>
      <w:tr w:rsidR="00B63D27" w:rsidRPr="00D50173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73%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22%</w:t>
            </w:r>
          </w:p>
        </w:tc>
      </w:tr>
    </w:tbl>
    <w:p w:rsidR="00B63D27" w:rsidRPr="00760E1C" w:rsidRDefault="00B63D27" w:rsidP="00B63D27">
      <w:pPr>
        <w:rPr>
          <w:b/>
          <w:color w:val="FF0000"/>
          <w:sz w:val="36"/>
          <w:szCs w:val="36"/>
        </w:rPr>
      </w:pPr>
    </w:p>
    <w:p w:rsidR="00B63D27" w:rsidRPr="00760E1C" w:rsidRDefault="00B63D27" w:rsidP="00B63D27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Mathematics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B63D27" w:rsidRPr="00760E1C" w:rsidRDefault="00B63D27" w:rsidP="00283D91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B63D27" w:rsidRPr="00760E1C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Royd</w:t>
            </w:r>
          </w:p>
        </w:tc>
        <w:tc>
          <w:tcPr>
            <w:tcW w:w="1134" w:type="dxa"/>
          </w:tcPr>
          <w:p w:rsidR="00B63D27" w:rsidRPr="00760E1C" w:rsidRDefault="00B63D27" w:rsidP="00283D91">
            <w:r w:rsidRPr="00760E1C">
              <w:t>National</w:t>
            </w:r>
          </w:p>
        </w:tc>
      </w:tr>
      <w:tr w:rsidR="00B63D27" w:rsidRPr="00D50173" w:rsidTr="00283D91">
        <w:tc>
          <w:tcPr>
            <w:tcW w:w="3719" w:type="dxa"/>
          </w:tcPr>
          <w:p w:rsidR="00B63D27" w:rsidRPr="00760E1C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(12</w:t>
            </w:r>
            <w:r w:rsidR="00B63D27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56%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8%</w:t>
            </w:r>
          </w:p>
        </w:tc>
      </w:tr>
      <w:tr w:rsidR="00B63D27" w:rsidRPr="00D50173" w:rsidTr="00283D91">
        <w:tc>
          <w:tcPr>
            <w:tcW w:w="3719" w:type="dxa"/>
          </w:tcPr>
          <w:p w:rsidR="00B63D27" w:rsidRPr="00760E1C" w:rsidRDefault="00B63D27" w:rsidP="00283D91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B63D27" w:rsidRPr="001C6C80" w:rsidRDefault="003A60D4" w:rsidP="00283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</w:tcPr>
          <w:p w:rsidR="00B63D27" w:rsidRPr="00B63D27" w:rsidRDefault="00B63D27" w:rsidP="00283D91">
            <w:pPr>
              <w:rPr>
                <w:color w:val="FF0000"/>
                <w:sz w:val="28"/>
                <w:szCs w:val="28"/>
              </w:rPr>
            </w:pPr>
            <w:r w:rsidRPr="00B63D27">
              <w:rPr>
                <w:color w:val="FF0000"/>
                <w:sz w:val="28"/>
                <w:szCs w:val="28"/>
              </w:rPr>
              <w:t>19%</w:t>
            </w:r>
          </w:p>
        </w:tc>
      </w:tr>
    </w:tbl>
    <w:p w:rsidR="009322B0" w:rsidRPr="00760E1C" w:rsidRDefault="009322B0">
      <w:pPr>
        <w:rPr>
          <w:b/>
          <w:color w:val="FF0000"/>
          <w:sz w:val="40"/>
          <w:szCs w:val="40"/>
        </w:rPr>
      </w:pPr>
    </w:p>
    <w:p w:rsidR="009322B0" w:rsidRPr="00760E1C" w:rsidRDefault="009322B0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Attendance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b/>
          <w:sz w:val="28"/>
          <w:szCs w:val="28"/>
        </w:rPr>
        <w:t xml:space="preserve"> </w:t>
      </w:r>
      <w:r w:rsidRPr="00760E1C">
        <w:rPr>
          <w:sz w:val="24"/>
          <w:szCs w:val="24"/>
        </w:rPr>
        <w:t>Attendance of pupils at Royd compared to national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2088"/>
        <w:gridCol w:w="1974"/>
        <w:gridCol w:w="1974"/>
      </w:tblGrid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C4DFE" w:rsidRPr="00760E1C" w:rsidRDefault="008A1C31" w:rsidP="005C6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74" w:type="dxa"/>
          </w:tcPr>
          <w:p w:rsidR="002C4DFE" w:rsidRPr="00D50173" w:rsidRDefault="008A1C31" w:rsidP="005C6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974" w:type="dxa"/>
          </w:tcPr>
          <w:p w:rsidR="002C4DFE" w:rsidRPr="00D50173" w:rsidRDefault="008A1C31" w:rsidP="005C6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 attendance</w:t>
            </w:r>
          </w:p>
        </w:tc>
        <w:tc>
          <w:tcPr>
            <w:tcW w:w="2088" w:type="dxa"/>
          </w:tcPr>
          <w:p w:rsidR="002C4DFE" w:rsidRPr="008A1C31" w:rsidRDefault="002C4DFE" w:rsidP="005C6B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2C4DFE" w:rsidRPr="008A1C31" w:rsidRDefault="002C4DFE" w:rsidP="005C6B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2C4DFE" w:rsidRPr="00D50173" w:rsidRDefault="002C4DFE" w:rsidP="005C6BB0">
            <w:pPr>
              <w:rPr>
                <w:sz w:val="28"/>
                <w:szCs w:val="28"/>
              </w:rPr>
            </w:pPr>
          </w:p>
        </w:tc>
      </w:tr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 attendance</w:t>
            </w:r>
          </w:p>
        </w:tc>
        <w:tc>
          <w:tcPr>
            <w:tcW w:w="2088" w:type="dxa"/>
          </w:tcPr>
          <w:p w:rsidR="002C4DFE" w:rsidRPr="008A1C31" w:rsidRDefault="002C4DFE" w:rsidP="005C6B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2C4DFE" w:rsidRPr="008A1C31" w:rsidRDefault="002C4DFE" w:rsidP="005C6B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2C4DFE" w:rsidRPr="00A37189" w:rsidRDefault="002C4DFE" w:rsidP="005C6BB0">
            <w:pPr>
              <w:rPr>
                <w:sz w:val="28"/>
                <w:szCs w:val="28"/>
              </w:rPr>
            </w:pPr>
          </w:p>
        </w:tc>
      </w:tr>
    </w:tbl>
    <w:p w:rsidR="00F76A7F" w:rsidRPr="00760E1C" w:rsidRDefault="00F76A7F">
      <w:pPr>
        <w:rPr>
          <w:b/>
          <w:color w:val="FF0000"/>
          <w:sz w:val="28"/>
          <w:szCs w:val="28"/>
        </w:rPr>
      </w:pPr>
    </w:p>
    <w:p w:rsidR="00F76A7F" w:rsidRPr="00760E1C" w:rsidRDefault="00F76A7F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Persistent absence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sz w:val="24"/>
          <w:szCs w:val="24"/>
        </w:rPr>
        <w:t>Percentage of pupils who missed 10% or more of school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157"/>
        <w:gridCol w:w="2032"/>
        <w:gridCol w:w="2032"/>
      </w:tblGrid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2C4DFE" w:rsidRPr="00760E1C" w:rsidRDefault="008A1C31" w:rsidP="00F76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032" w:type="dxa"/>
          </w:tcPr>
          <w:p w:rsidR="002C4DFE" w:rsidRPr="00760E1C" w:rsidRDefault="008A1C31" w:rsidP="00F76A7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032" w:type="dxa"/>
          </w:tcPr>
          <w:p w:rsidR="002C4DFE" w:rsidRPr="00A37189" w:rsidRDefault="008A1C31" w:rsidP="002C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</w:t>
            </w:r>
          </w:p>
        </w:tc>
        <w:tc>
          <w:tcPr>
            <w:tcW w:w="2157" w:type="dxa"/>
          </w:tcPr>
          <w:p w:rsidR="002C4DFE" w:rsidRPr="008A1C31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32" w:type="dxa"/>
          </w:tcPr>
          <w:p w:rsidR="002C4DFE" w:rsidRPr="008A1C31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32" w:type="dxa"/>
          </w:tcPr>
          <w:p w:rsidR="002C4DFE" w:rsidRPr="00A37189" w:rsidRDefault="002C4DFE" w:rsidP="00F76A7F">
            <w:pPr>
              <w:jc w:val="center"/>
              <w:rPr>
                <w:sz w:val="28"/>
                <w:szCs w:val="28"/>
              </w:rPr>
            </w:pPr>
          </w:p>
        </w:tc>
      </w:tr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</w:t>
            </w:r>
          </w:p>
        </w:tc>
        <w:tc>
          <w:tcPr>
            <w:tcW w:w="2157" w:type="dxa"/>
          </w:tcPr>
          <w:p w:rsidR="002C4DFE" w:rsidRPr="008A1C31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32" w:type="dxa"/>
          </w:tcPr>
          <w:p w:rsidR="002C4DFE" w:rsidRPr="008A1C31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32" w:type="dxa"/>
          </w:tcPr>
          <w:p w:rsidR="002C4DFE" w:rsidRPr="00A37189" w:rsidRDefault="002C4DFE" w:rsidP="00F76A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6A7F" w:rsidRPr="00760E1C" w:rsidRDefault="00F76A7F">
      <w:pPr>
        <w:rPr>
          <w:color w:val="FF0000"/>
          <w:sz w:val="28"/>
          <w:szCs w:val="28"/>
        </w:rPr>
      </w:pPr>
    </w:p>
    <w:p w:rsidR="002E6D7D" w:rsidRPr="00760E1C" w:rsidRDefault="002E6D7D">
      <w:pPr>
        <w:rPr>
          <w:color w:val="FF0000"/>
          <w:sz w:val="24"/>
          <w:szCs w:val="24"/>
        </w:rPr>
      </w:pPr>
    </w:p>
    <w:sectPr w:rsidR="002E6D7D" w:rsidRPr="00760E1C" w:rsidSect="00621478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45"/>
    <w:rsid w:val="00131113"/>
    <w:rsid w:val="00144C45"/>
    <w:rsid w:val="001A1295"/>
    <w:rsid w:val="001B6C45"/>
    <w:rsid w:val="001C6C80"/>
    <w:rsid w:val="002C323F"/>
    <w:rsid w:val="002C4DFE"/>
    <w:rsid w:val="002E6D7D"/>
    <w:rsid w:val="003763E0"/>
    <w:rsid w:val="003A60D4"/>
    <w:rsid w:val="003B6C5B"/>
    <w:rsid w:val="00506C7D"/>
    <w:rsid w:val="00520014"/>
    <w:rsid w:val="005C6BB0"/>
    <w:rsid w:val="00621478"/>
    <w:rsid w:val="006809DC"/>
    <w:rsid w:val="00757EA4"/>
    <w:rsid w:val="00760E1C"/>
    <w:rsid w:val="00786BED"/>
    <w:rsid w:val="007A766B"/>
    <w:rsid w:val="00870266"/>
    <w:rsid w:val="008A1C31"/>
    <w:rsid w:val="009322B0"/>
    <w:rsid w:val="00A37189"/>
    <w:rsid w:val="00B405A5"/>
    <w:rsid w:val="00B63D27"/>
    <w:rsid w:val="00BA16B5"/>
    <w:rsid w:val="00D2783F"/>
    <w:rsid w:val="00D50173"/>
    <w:rsid w:val="00D71F96"/>
    <w:rsid w:val="00DB20AD"/>
    <w:rsid w:val="00E0602A"/>
    <w:rsid w:val="00E51992"/>
    <w:rsid w:val="00E71D43"/>
    <w:rsid w:val="00F76A7F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FB50-F7CD-4FD0-AB3E-9C2F144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Lynn Lawton</cp:lastModifiedBy>
  <cp:revision>2</cp:revision>
  <dcterms:created xsi:type="dcterms:W3CDTF">2024-09-02T11:16:00Z</dcterms:created>
  <dcterms:modified xsi:type="dcterms:W3CDTF">2024-09-02T11:16:00Z</dcterms:modified>
</cp:coreProperties>
</file>