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4496"/>
      </w:tblGrid>
      <w:tr w:rsidR="00AF15A5" w:rsidRPr="004C4756" w14:paraId="648A4F17" w14:textId="77777777" w:rsidTr="00AE7AF8">
        <w:tc>
          <w:tcPr>
            <w:tcW w:w="9016" w:type="dxa"/>
            <w:gridSpan w:val="2"/>
          </w:tcPr>
          <w:p w14:paraId="549FF450" w14:textId="77777777" w:rsidR="00AF15A5" w:rsidRPr="00833686" w:rsidRDefault="00AF15A5" w:rsidP="001E5A6C">
            <w:pPr>
              <w:spacing w:before="240"/>
              <w:jc w:val="center"/>
              <w:rPr>
                <w:rFonts w:ascii="Century Gothic" w:hAnsi="Century Gothic"/>
                <w:b/>
                <w:color w:val="23A7F9"/>
                <w:sz w:val="28"/>
                <w:szCs w:val="28"/>
              </w:rPr>
            </w:pPr>
            <w:r w:rsidRPr="00833686">
              <w:rPr>
                <w:rFonts w:ascii="Century Gothic" w:hAnsi="Century Gothic"/>
                <w:b/>
                <w:color w:val="23A7F9"/>
                <w:sz w:val="28"/>
                <w:szCs w:val="28"/>
              </w:rPr>
              <w:t>This Week</w:t>
            </w:r>
          </w:p>
          <w:p w14:paraId="176C7DC0" w14:textId="5A694A35" w:rsidR="00AF15A5" w:rsidRPr="00D73538" w:rsidRDefault="00AE3B68" w:rsidP="00D530D1">
            <w:pPr>
              <w:spacing w:before="240"/>
              <w:jc w:val="center"/>
              <w:rPr>
                <w:rFonts w:ascii="Century Gothic" w:hAnsi="Century Gothic"/>
                <w:color w:val="23A7F9"/>
                <w:sz w:val="24"/>
              </w:rPr>
            </w:pPr>
            <w:r>
              <w:rPr>
                <w:rFonts w:ascii="Century Gothic" w:hAnsi="Century Gothic"/>
                <w:color w:val="23A7F9"/>
                <w:sz w:val="24"/>
              </w:rPr>
              <w:t>The children have continued painting their self-portraits by adding features, such as hair, eyes, nose and mouth.  The children looked at themselves carefully in the mirror, so they knew which colours to use.  We have continued learning new phonemes in our daily phonics lessons and have been playing listening games to help us distinguish between sounds.</w:t>
            </w:r>
          </w:p>
          <w:p w14:paraId="3820FCAD" w14:textId="28E14C01" w:rsidR="004C4756" w:rsidRPr="004C4756" w:rsidRDefault="004C4756" w:rsidP="00D530D1">
            <w:pPr>
              <w:spacing w:before="240"/>
              <w:jc w:val="center"/>
              <w:rPr>
                <w:rFonts w:ascii="Century Gothic" w:hAnsi="Century Gothic"/>
                <w:color w:val="00B0F0"/>
                <w:sz w:val="44"/>
              </w:rPr>
            </w:pPr>
            <w:r>
              <w:rPr>
                <w:rFonts w:ascii="Century Gothic" w:hAnsi="Century Gothic"/>
                <w:color w:val="00B0F0"/>
                <w:sz w:val="22"/>
              </w:rPr>
              <w:t>Attendance</w:t>
            </w:r>
            <w:r w:rsidR="00D73538">
              <w:rPr>
                <w:rFonts w:ascii="Century Gothic" w:hAnsi="Century Gothic"/>
                <w:color w:val="00B0F0"/>
                <w:sz w:val="22"/>
              </w:rPr>
              <w:t xml:space="preserve">: </w:t>
            </w:r>
            <w:r w:rsidR="00034825" w:rsidRPr="00034825">
              <w:rPr>
                <w:rFonts w:ascii="Century Gothic" w:hAnsi="Century Gothic"/>
                <w:b/>
                <w:color w:val="00B0F0"/>
                <w:sz w:val="22"/>
                <w:u w:val="single"/>
              </w:rPr>
              <w:t>class 1</w:t>
            </w:r>
            <w:r w:rsidR="00034825">
              <w:rPr>
                <w:rFonts w:ascii="Century Gothic" w:hAnsi="Century Gothic"/>
                <w:color w:val="00B0F0"/>
                <w:sz w:val="22"/>
              </w:rPr>
              <w:t xml:space="preserve"> </w:t>
            </w:r>
            <w:r w:rsidR="00C40856">
              <w:rPr>
                <w:rFonts w:ascii="Century Gothic" w:hAnsi="Century Gothic"/>
                <w:color w:val="00B0F0"/>
                <w:sz w:val="22"/>
              </w:rPr>
              <w:t>–</w:t>
            </w:r>
            <w:r w:rsidR="00490537">
              <w:rPr>
                <w:rFonts w:ascii="Century Gothic" w:hAnsi="Century Gothic"/>
                <w:color w:val="00B0F0"/>
                <w:sz w:val="22"/>
              </w:rPr>
              <w:t xml:space="preserve"> </w:t>
            </w:r>
            <w:r w:rsidR="0011620A">
              <w:rPr>
                <w:rFonts w:ascii="Century Gothic" w:hAnsi="Century Gothic"/>
                <w:color w:val="00B0F0"/>
                <w:sz w:val="22"/>
              </w:rPr>
              <w:t>97.3</w:t>
            </w:r>
            <w:r w:rsidR="00D73538">
              <w:rPr>
                <w:rFonts w:ascii="Century Gothic" w:hAnsi="Century Gothic"/>
                <w:color w:val="00B0F0"/>
                <w:sz w:val="22"/>
              </w:rPr>
              <w:t>%</w:t>
            </w:r>
            <w:r w:rsidR="00034825">
              <w:rPr>
                <w:rFonts w:ascii="Century Gothic" w:hAnsi="Century Gothic"/>
                <w:color w:val="00B0F0"/>
                <w:sz w:val="22"/>
              </w:rPr>
              <w:t xml:space="preserve"> and </w:t>
            </w:r>
            <w:r w:rsidR="00034825" w:rsidRPr="00034825">
              <w:rPr>
                <w:rFonts w:ascii="Century Gothic" w:hAnsi="Century Gothic"/>
                <w:b/>
                <w:color w:val="00B0F0"/>
                <w:sz w:val="22"/>
                <w:u w:val="single"/>
              </w:rPr>
              <w:t>class 2</w:t>
            </w:r>
            <w:r w:rsidR="00034825">
              <w:rPr>
                <w:rFonts w:ascii="Century Gothic" w:hAnsi="Century Gothic"/>
                <w:color w:val="00B0F0"/>
                <w:sz w:val="22"/>
              </w:rPr>
              <w:t xml:space="preserve"> </w:t>
            </w:r>
            <w:r w:rsidR="00BA19DD">
              <w:rPr>
                <w:rFonts w:ascii="Century Gothic" w:hAnsi="Century Gothic"/>
                <w:color w:val="00B0F0"/>
                <w:sz w:val="22"/>
              </w:rPr>
              <w:t>–</w:t>
            </w:r>
            <w:r w:rsidR="0053279F">
              <w:rPr>
                <w:rFonts w:ascii="Century Gothic" w:hAnsi="Century Gothic"/>
                <w:color w:val="00B0F0"/>
                <w:sz w:val="22"/>
              </w:rPr>
              <w:t xml:space="preserve"> </w:t>
            </w:r>
            <w:r w:rsidR="0011620A">
              <w:rPr>
                <w:rFonts w:ascii="Century Gothic" w:hAnsi="Century Gothic"/>
                <w:color w:val="00B0F0"/>
                <w:sz w:val="22"/>
              </w:rPr>
              <w:t>97.5</w:t>
            </w:r>
            <w:r w:rsidR="00034825">
              <w:rPr>
                <w:rFonts w:ascii="Century Gothic" w:hAnsi="Century Gothic"/>
                <w:color w:val="00B0F0"/>
                <w:sz w:val="22"/>
              </w:rPr>
              <w:t>%</w:t>
            </w:r>
          </w:p>
        </w:tc>
      </w:tr>
      <w:tr w:rsidR="00AF15A5" w:rsidRPr="004C4756" w14:paraId="6F1AF4CB" w14:textId="77777777" w:rsidTr="00AE7AF8">
        <w:tc>
          <w:tcPr>
            <w:tcW w:w="4520" w:type="dxa"/>
          </w:tcPr>
          <w:p w14:paraId="290901D2" w14:textId="77777777" w:rsidR="00AF15A5" w:rsidRPr="00C5740B" w:rsidRDefault="00034825" w:rsidP="001E5A6C">
            <w:pPr>
              <w:spacing w:before="240"/>
              <w:jc w:val="center"/>
              <w:rPr>
                <w:rFonts w:ascii="Century Gothic" w:hAnsi="Century Gothic"/>
                <w:b/>
                <w:color w:val="FA80BD"/>
                <w:sz w:val="24"/>
                <w:szCs w:val="20"/>
              </w:rPr>
            </w:pPr>
            <w:r>
              <w:rPr>
                <w:rFonts w:ascii="Century Gothic" w:hAnsi="Century Gothic"/>
                <w:b/>
                <w:color w:val="FA80BD"/>
                <w:sz w:val="24"/>
                <w:szCs w:val="20"/>
              </w:rPr>
              <w:t>Next week</w:t>
            </w:r>
          </w:p>
          <w:p w14:paraId="59978E4F" w14:textId="77777777" w:rsidR="00D73538" w:rsidRPr="005970E7" w:rsidRDefault="00840B69" w:rsidP="00D73538">
            <w:pPr>
              <w:spacing w:before="240"/>
              <w:jc w:val="center"/>
              <w:rPr>
                <w:rFonts w:ascii="Century Gothic" w:hAnsi="Century Gothic"/>
                <w:color w:val="FA80BD"/>
                <w:sz w:val="22"/>
                <w:szCs w:val="20"/>
              </w:rPr>
            </w:pPr>
            <w:r w:rsidRPr="005970E7">
              <w:rPr>
                <w:rFonts w:ascii="Century Gothic" w:hAnsi="Century Gothic"/>
                <w:color w:val="FA80BD"/>
                <w:sz w:val="22"/>
                <w:szCs w:val="20"/>
              </w:rPr>
              <w:t xml:space="preserve">We will be continuing learning in </w:t>
            </w:r>
            <w:r w:rsidR="00E46E21" w:rsidRPr="005970E7">
              <w:rPr>
                <w:rFonts w:ascii="Century Gothic" w:hAnsi="Century Gothic"/>
                <w:color w:val="FA80BD"/>
                <w:sz w:val="22"/>
                <w:szCs w:val="20"/>
              </w:rPr>
              <w:t>our</w:t>
            </w:r>
            <w:r w:rsidRPr="005970E7">
              <w:rPr>
                <w:rFonts w:ascii="Century Gothic" w:hAnsi="Century Gothic"/>
                <w:color w:val="FA80BD"/>
                <w:sz w:val="22"/>
                <w:szCs w:val="20"/>
              </w:rPr>
              <w:t xml:space="preserve"> phonics groups and learn new sounds by hearing, saying, reading and writing</w:t>
            </w:r>
            <w:r w:rsidR="00034825" w:rsidRPr="005970E7">
              <w:rPr>
                <w:rFonts w:ascii="Century Gothic" w:hAnsi="Century Gothic"/>
                <w:color w:val="FA80BD"/>
                <w:sz w:val="22"/>
                <w:szCs w:val="20"/>
              </w:rPr>
              <w:t xml:space="preserve"> them</w:t>
            </w:r>
            <w:r w:rsidRPr="005970E7">
              <w:rPr>
                <w:rFonts w:ascii="Century Gothic" w:hAnsi="Century Gothic"/>
                <w:color w:val="FA80BD"/>
                <w:sz w:val="22"/>
                <w:szCs w:val="20"/>
              </w:rPr>
              <w:t xml:space="preserve">.  </w:t>
            </w:r>
          </w:p>
          <w:p w14:paraId="263B4F4F" w14:textId="7D71EB26" w:rsidR="00840B69" w:rsidRPr="00F57884" w:rsidRDefault="00034825" w:rsidP="00D73538">
            <w:pPr>
              <w:spacing w:before="240"/>
              <w:jc w:val="center"/>
              <w:rPr>
                <w:rFonts w:ascii="Century Gothic" w:hAnsi="Century Gothic"/>
                <w:color w:val="FA80BD"/>
                <w:sz w:val="22"/>
                <w:szCs w:val="20"/>
              </w:rPr>
            </w:pPr>
            <w:r w:rsidRPr="005970E7">
              <w:rPr>
                <w:rFonts w:ascii="Century Gothic" w:hAnsi="Century Gothic"/>
                <w:color w:val="FA80BD"/>
                <w:sz w:val="22"/>
                <w:szCs w:val="20"/>
              </w:rPr>
              <w:t xml:space="preserve">In maths we are learning numbers 1 to </w:t>
            </w:r>
            <w:r w:rsidR="00997DB8">
              <w:rPr>
                <w:rFonts w:ascii="Century Gothic" w:hAnsi="Century Gothic"/>
                <w:color w:val="FA80BD"/>
                <w:sz w:val="22"/>
                <w:szCs w:val="20"/>
              </w:rPr>
              <w:t>5</w:t>
            </w:r>
            <w:r w:rsidR="000015D0">
              <w:rPr>
                <w:rFonts w:ascii="Century Gothic" w:hAnsi="Century Gothic"/>
                <w:color w:val="FA80BD"/>
                <w:sz w:val="22"/>
                <w:szCs w:val="20"/>
              </w:rPr>
              <w:t>.</w:t>
            </w:r>
            <w:r w:rsidRPr="005970E7">
              <w:rPr>
                <w:rFonts w:ascii="Century Gothic" w:hAnsi="Century Gothic"/>
                <w:color w:val="FA80BD"/>
                <w:sz w:val="22"/>
                <w:szCs w:val="20"/>
              </w:rPr>
              <w:t xml:space="preserve">  We are looking closely at each number and developing our knowledge of them by finding one more/one less, ordering, matching numeral to quantity and making the number in different ways e.g. 5 can be made using 2+3 or 4+1.</w:t>
            </w:r>
          </w:p>
        </w:tc>
        <w:tc>
          <w:tcPr>
            <w:tcW w:w="4496" w:type="dxa"/>
          </w:tcPr>
          <w:p w14:paraId="4C5E3EAC" w14:textId="77777777" w:rsidR="00AF15A5" w:rsidRPr="004C4756" w:rsidRDefault="00CB3A2F" w:rsidP="001E5A6C">
            <w:pPr>
              <w:spacing w:before="240"/>
              <w:jc w:val="center"/>
              <w:rPr>
                <w:rFonts w:ascii="Century Gothic" w:hAnsi="Century Gothic"/>
                <w:b/>
                <w:color w:val="BB81DD"/>
                <w:sz w:val="28"/>
                <w:szCs w:val="20"/>
              </w:rPr>
            </w:pPr>
            <w:r w:rsidRPr="004C4756">
              <w:rPr>
                <w:rFonts w:ascii="Century Gothic" w:hAnsi="Century Gothic"/>
                <w:b/>
                <w:noProof/>
                <w:color w:val="BB81DD"/>
                <w:sz w:val="28"/>
                <w:szCs w:val="20"/>
              </w:rPr>
              <mc:AlternateContent>
                <mc:Choice Requires="wps">
                  <w:drawing>
                    <wp:anchor distT="0" distB="0" distL="114300" distR="114300" simplePos="0" relativeHeight="251661312" behindDoc="0" locked="0" layoutInCell="1" allowOverlap="1" wp14:anchorId="7716A9E4" wp14:editId="3B807ECC">
                      <wp:simplePos x="0" y="0"/>
                      <wp:positionH relativeFrom="column">
                        <wp:posOffset>2341245</wp:posOffset>
                      </wp:positionH>
                      <wp:positionV relativeFrom="paragraph">
                        <wp:posOffset>96520</wp:posOffset>
                      </wp:positionV>
                      <wp:extent cx="356235" cy="356235"/>
                      <wp:effectExtent l="19050" t="38100" r="43815" b="43815"/>
                      <wp:wrapNone/>
                      <wp:docPr id="3" name="5-Point Star 3"/>
                      <wp:cNvGraphicFramePr/>
                      <a:graphic xmlns:a="http://schemas.openxmlformats.org/drawingml/2006/main">
                        <a:graphicData uri="http://schemas.microsoft.com/office/word/2010/wordprocessingShape">
                          <wps:wsp>
                            <wps:cNvSpPr/>
                            <wps:spPr>
                              <a:xfrm>
                                <a:off x="0" y="0"/>
                                <a:ext cx="356235" cy="356235"/>
                              </a:xfrm>
                              <a:prstGeom prst="star5">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1EED28F" id="5-Point Star 3" o:spid="_x0000_s1026" style="position:absolute;margin-left:184.35pt;margin-top:7.6pt;width:28.05pt;height:28.0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356235,356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ZrcewIAAIgFAAAOAAAAZHJzL2Uyb0RvYy54bWysVE1v2zAMvQ/YfxB0X+2kTbcFdYqgRYYB&#10;RVu0HXpWZCk2IIsapcTJfv0o+SNdV+xQzAeZNMknkn7kxeW+MWyn0NdgCz45yTlTVkJZ203Bfzyt&#10;Pn3hzAdhS2HAqoIflOeXi48fLlo3V1OowJQKGYFYP29dwasQ3DzLvKxUI/wJOGXJqAEbEUjFTVai&#10;aAm9Mdk0z8+zFrB0CFJ5T1+vOyNfJHytlQx3WnsVmCk45RbSielcxzNbXIj5BoWratmnId6RRSNq&#10;S5eOUNciCLbF+i+oppYIHnQ4kdBkoHUtVaqBqpnkr6p5rIRTqRZqjndjm/z/g5W3u0d3j9SG1vm5&#10;JzFWsdfYxDflx/apWYexWWofmKSPp7Pz6emMM0mmXiaU7Bjs0IdvChoWhYITC3CWeiR2Nz50voNP&#10;vMyDqctVbUxScLO+Msh2gn7cip48/SuC/8PN2PdFEk4MzY5FJykcjIqAxj4ozeqSypymlBMf1ZiQ&#10;kFLZMOlMlShVl+cspydSKqYZGRwjkpYAI7Km+kbsHmDw7EAG7A6m94+hKtF5DM7/lVgXPEakm8GG&#10;MbipLeBbAIaq6m/u/Icmda2JXVpDebhHhtANk3dyVdMfvhE+3Auk6aE5o40Q7ujQBtqCQy9xVgH+&#10;eut79CdSk5WzlqaR6PJzK1BxZr5bovvXydlZHN+knM0+T0nBl5b1S4vdNldAvJnQ7nEyidE/mEHU&#10;CM0zLY5lvJVMwkq6u+Ay4KBchW5L0OqRarlMbjSyToQb++hkBI9djQR+2j8LdD3NA83HLQyTK+av&#10;yN75xkgLy20AXadJOPa17zeNeyJOv5riPnmpJ6/jAl38BgAA//8DAFBLAwQUAAYACAAAACEACX2f&#10;S94AAAAJAQAADwAAAGRycy9kb3ducmV2LnhtbEyPQU/CQBCF7yb+h82YeJMtBQup3RIkevMg4MXb&#10;0F3axu5s7Q5Q/fWOJz1O3pc33ytWo+/U2Q2xDWRgOklAOaqCbak28LZ/vluCioxksQvkDHy5CKvy&#10;+qrA3IYLbd15x7WSEoo5GmiY+1zrWDXOY5yE3pFkxzB4ZDmHWtsBL1LuO50mSaY9tiQfGuzdpnHV&#10;x+7kDaz59fP7fcQjv2yessek432/ZWNub8b1Ayh2I//B8Ksv6lCK0yGcyEbVGZhly4WgEtynoASY&#10;p3PZcjCwmM5Al4X+v6D8AQAA//8DAFBLAQItABQABgAIAAAAIQC2gziS/gAAAOEBAAATAAAAAAAA&#10;AAAAAAAAAAAAAABbQ29udGVudF9UeXBlc10ueG1sUEsBAi0AFAAGAAgAAAAhADj9If/WAAAAlAEA&#10;AAsAAAAAAAAAAAAAAAAALwEAAF9yZWxzLy5yZWxzUEsBAi0AFAAGAAgAAAAhAHNxmtx7AgAAiAUA&#10;AA4AAAAAAAAAAAAAAAAALgIAAGRycy9lMm9Eb2MueG1sUEsBAi0AFAAGAAgAAAAhAAl9n0veAAAA&#10;CQEAAA8AAAAAAAAAAAAAAAAA1QQAAGRycy9kb3ducmV2LnhtbFBLBQYAAAAABAAEAPMAAADgBQAA&#10;AAA=&#10;" path="m,136069r136070,1l178118,r42047,136070l356235,136069,246151,220164r42049,136070l178118,272137,68035,356234,110084,220164,,136069xe" fillcolor="yellow" strokecolor="yellow" strokeweight="2pt">
                      <v:path arrowok="t" o:connecttype="custom" o:connectlocs="0,136069;136070,136070;178118,0;220165,136070;356235,136069;246151,220164;288200,356234;178118,272137;68035,356234;110084,220164;0,136069" o:connectangles="0,0,0,0,0,0,0,0,0,0,0"/>
                    </v:shape>
                  </w:pict>
                </mc:Fallback>
              </mc:AlternateContent>
            </w:r>
            <w:r w:rsidR="00247A1A" w:rsidRPr="004C4756">
              <w:rPr>
                <w:rFonts w:ascii="Century Gothic" w:hAnsi="Century Gothic"/>
                <w:b/>
                <w:noProof/>
                <w:color w:val="BB81DD"/>
                <w:sz w:val="28"/>
                <w:szCs w:val="20"/>
              </w:rPr>
              <mc:AlternateContent>
                <mc:Choice Requires="wps">
                  <w:drawing>
                    <wp:anchor distT="0" distB="0" distL="114300" distR="114300" simplePos="0" relativeHeight="251659264" behindDoc="0" locked="0" layoutInCell="1" allowOverlap="1" wp14:anchorId="4B8D3266" wp14:editId="02D3482D">
                      <wp:simplePos x="0" y="0"/>
                      <wp:positionH relativeFrom="column">
                        <wp:posOffset>-25400</wp:posOffset>
                      </wp:positionH>
                      <wp:positionV relativeFrom="paragraph">
                        <wp:posOffset>65405</wp:posOffset>
                      </wp:positionV>
                      <wp:extent cx="356235" cy="356235"/>
                      <wp:effectExtent l="19050" t="38100" r="43815" b="43815"/>
                      <wp:wrapNone/>
                      <wp:docPr id="1" name="5-Point Star 1"/>
                      <wp:cNvGraphicFramePr/>
                      <a:graphic xmlns:a="http://schemas.openxmlformats.org/drawingml/2006/main">
                        <a:graphicData uri="http://schemas.microsoft.com/office/word/2010/wordprocessingShape">
                          <wps:wsp>
                            <wps:cNvSpPr/>
                            <wps:spPr>
                              <a:xfrm>
                                <a:off x="0" y="0"/>
                                <a:ext cx="356235" cy="356235"/>
                              </a:xfrm>
                              <a:prstGeom prst="star5">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3E57A1" id="5-Point Star 1" o:spid="_x0000_s1026" style="position:absolute;margin-left:-2pt;margin-top:5.15pt;width:28.05pt;height:28.0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356235,356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ZrcewIAAIgFAAAOAAAAZHJzL2Uyb0RvYy54bWysVE1v2zAMvQ/YfxB0X+2kTbcFdYqgRYYB&#10;RVu0HXpWZCk2IIsapcTJfv0o+SNdV+xQzAeZNMknkn7kxeW+MWyn0NdgCz45yTlTVkJZ203Bfzyt&#10;Pn3hzAdhS2HAqoIflOeXi48fLlo3V1OowJQKGYFYP29dwasQ3DzLvKxUI/wJOGXJqAEbEUjFTVai&#10;aAm9Mdk0z8+zFrB0CFJ5T1+vOyNfJHytlQx3WnsVmCk45RbSielcxzNbXIj5BoWratmnId6RRSNq&#10;S5eOUNciCLbF+i+oppYIHnQ4kdBkoHUtVaqBqpnkr6p5rIRTqRZqjndjm/z/g5W3u0d3j9SG1vm5&#10;JzFWsdfYxDflx/apWYexWWofmKSPp7Pz6emMM0mmXiaU7Bjs0IdvChoWhYITC3CWeiR2Nz50voNP&#10;vMyDqctVbUxScLO+Msh2gn7cip48/SuC/8PN2PdFEk4MzY5FJykcjIqAxj4ozeqSypymlBMf1ZiQ&#10;kFLZMOlMlShVl+cspydSKqYZGRwjkpYAI7Km+kbsHmDw7EAG7A6m94+hKtF5DM7/lVgXPEakm8GG&#10;MbipLeBbAIaq6m/u/Icmda2JXVpDebhHhtANk3dyVdMfvhE+3Auk6aE5o40Q7ujQBtqCQy9xVgH+&#10;eut79CdSk5WzlqaR6PJzK1BxZr5bovvXydlZHN+knM0+T0nBl5b1S4vdNldAvJnQ7nEyidE/mEHU&#10;CM0zLY5lvJVMwkq6u+Ay4KBchW5L0OqRarlMbjSyToQb++hkBI9djQR+2j8LdD3NA83HLQyTK+av&#10;yN75xkgLy20AXadJOPa17zeNeyJOv5riPnmpJ6/jAl38BgAA//8DAFBLAwQUAAYACAAAACEAfeKG&#10;gd0AAAAHAQAADwAAAGRycy9kb3ducmV2LnhtbEyPwU7DMBBE70j8g7VI3Fq7pUQoxKlKBTcOtOXC&#10;bRtvk4h4HeJtG/h6zKkcd2Y087ZYjr5TJxpiG9jCbGpAEVfBtVxbeN+9TB5ARUF22AUmC98UYVle&#10;XxWYu3DmDZ22UqtUwjFHC41In2sdq4Y8xmnoiZN3CINHSedQazfgOZX7Ts+NybTHltNCgz2tG6o+&#10;t0dvYSVvXz8fIx7kdf2cPZlOdv1GrL29GVePoIRGuYThDz+hQ5mY9uHILqrOwmSRXpGkmztQyb+f&#10;z0DtLWTZAnRZ6P/85S8AAAD//wMAUEsBAi0AFAAGAAgAAAAhALaDOJL+AAAA4QEAABMAAAAAAAAA&#10;AAAAAAAAAAAAAFtDb250ZW50X1R5cGVzXS54bWxQSwECLQAUAAYACAAAACEAOP0h/9YAAACUAQAA&#10;CwAAAAAAAAAAAAAAAAAvAQAAX3JlbHMvLnJlbHNQSwECLQAUAAYACAAAACEAc3Ga3HsCAACIBQAA&#10;DgAAAAAAAAAAAAAAAAAuAgAAZHJzL2Uyb0RvYy54bWxQSwECLQAUAAYACAAAACEAfeKGgd0AAAAH&#10;AQAADwAAAAAAAAAAAAAAAADVBAAAZHJzL2Rvd25yZXYueG1sUEsFBgAAAAAEAAQA8wAAAN8FAAAA&#10;AA==&#10;" path="m,136069r136070,1l178118,r42047,136070l356235,136069,246151,220164r42049,136070l178118,272137,68035,356234,110084,220164,,136069xe" fillcolor="yellow" strokecolor="yellow" strokeweight="2pt">
                      <v:path arrowok="t" o:connecttype="custom" o:connectlocs="0,136069;136070,136070;178118,0;220165,136070;356235,136069;246151,220164;288200,356234;178118,272137;68035,356234;110084,220164;0,136069" o:connectangles="0,0,0,0,0,0,0,0,0,0,0"/>
                    </v:shape>
                  </w:pict>
                </mc:Fallback>
              </mc:AlternateContent>
            </w:r>
            <w:r w:rsidR="00AF15A5" w:rsidRPr="004C4756">
              <w:rPr>
                <w:rFonts w:ascii="Century Gothic" w:hAnsi="Century Gothic"/>
                <w:b/>
                <w:color w:val="BB81DD"/>
                <w:sz w:val="28"/>
                <w:szCs w:val="20"/>
              </w:rPr>
              <w:t>Stars of the week</w:t>
            </w:r>
          </w:p>
          <w:p w14:paraId="5697366F" w14:textId="6C727369" w:rsidR="00494C4A" w:rsidRPr="00D73538" w:rsidRDefault="00343E78" w:rsidP="00034825">
            <w:pPr>
              <w:spacing w:before="240"/>
              <w:jc w:val="center"/>
              <w:rPr>
                <w:rFonts w:ascii="Century Gothic" w:hAnsi="Century Gothic"/>
                <w:color w:val="BB81DD"/>
                <w:sz w:val="24"/>
                <w:szCs w:val="20"/>
              </w:rPr>
            </w:pPr>
            <w:r>
              <w:rPr>
                <w:rFonts w:ascii="Century Gothic" w:hAnsi="Century Gothic"/>
                <w:b/>
                <w:color w:val="BB81DD"/>
                <w:sz w:val="24"/>
                <w:szCs w:val="20"/>
              </w:rPr>
              <w:t>Reader of the week</w:t>
            </w:r>
            <w:r w:rsidR="00D73538" w:rsidRPr="00D73538">
              <w:rPr>
                <w:rFonts w:ascii="Century Gothic" w:hAnsi="Century Gothic"/>
                <w:color w:val="BB81DD"/>
                <w:sz w:val="24"/>
                <w:szCs w:val="20"/>
              </w:rPr>
              <w:t>:</w:t>
            </w:r>
            <w:r w:rsidR="00494C4A" w:rsidRPr="00D73538">
              <w:rPr>
                <w:rFonts w:ascii="Century Gothic" w:hAnsi="Century Gothic"/>
                <w:color w:val="BB81DD"/>
                <w:sz w:val="24"/>
                <w:szCs w:val="20"/>
              </w:rPr>
              <w:t xml:space="preserve"> </w:t>
            </w:r>
            <w:r w:rsidR="00034825" w:rsidRPr="00034825">
              <w:rPr>
                <w:rFonts w:ascii="Century Gothic" w:hAnsi="Century Gothic"/>
                <w:color w:val="BB81DD"/>
                <w:sz w:val="24"/>
                <w:szCs w:val="20"/>
                <w:u w:val="single"/>
              </w:rPr>
              <w:t>class 1</w:t>
            </w:r>
            <w:r w:rsidR="00034825">
              <w:rPr>
                <w:rFonts w:ascii="Century Gothic" w:hAnsi="Century Gothic"/>
                <w:color w:val="BB81DD"/>
                <w:sz w:val="24"/>
                <w:szCs w:val="20"/>
              </w:rPr>
              <w:t xml:space="preserve"> –</w:t>
            </w:r>
            <w:r w:rsidR="002015B7">
              <w:rPr>
                <w:rFonts w:ascii="Century Gothic" w:hAnsi="Century Gothic"/>
                <w:color w:val="BB81DD"/>
                <w:sz w:val="24"/>
                <w:szCs w:val="20"/>
              </w:rPr>
              <w:t xml:space="preserve"> </w:t>
            </w:r>
            <w:r w:rsidR="00034825">
              <w:rPr>
                <w:rFonts w:ascii="Century Gothic" w:hAnsi="Century Gothic"/>
                <w:color w:val="BB81DD"/>
                <w:sz w:val="24"/>
                <w:szCs w:val="20"/>
              </w:rPr>
              <w:t>and</w:t>
            </w:r>
            <w:r w:rsidR="00195517">
              <w:rPr>
                <w:rFonts w:ascii="Century Gothic" w:hAnsi="Century Gothic"/>
                <w:color w:val="BB81DD"/>
                <w:sz w:val="24"/>
                <w:szCs w:val="20"/>
              </w:rPr>
              <w:t xml:space="preserve"> </w:t>
            </w:r>
            <w:r w:rsidR="00034825" w:rsidRPr="00034825">
              <w:rPr>
                <w:rFonts w:ascii="Century Gothic" w:hAnsi="Century Gothic"/>
                <w:color w:val="BB81DD"/>
                <w:sz w:val="24"/>
                <w:szCs w:val="20"/>
                <w:u w:val="single"/>
              </w:rPr>
              <w:t>class 2</w:t>
            </w:r>
            <w:r w:rsidR="00034825">
              <w:rPr>
                <w:rFonts w:ascii="Century Gothic" w:hAnsi="Century Gothic"/>
                <w:color w:val="BB81DD"/>
                <w:sz w:val="24"/>
                <w:szCs w:val="20"/>
              </w:rPr>
              <w:t xml:space="preserve"> </w:t>
            </w:r>
            <w:r w:rsidR="00476BCD">
              <w:rPr>
                <w:rFonts w:ascii="Century Gothic" w:hAnsi="Century Gothic"/>
                <w:color w:val="BB81DD"/>
                <w:sz w:val="24"/>
                <w:szCs w:val="20"/>
              </w:rPr>
              <w:t>–</w:t>
            </w:r>
            <w:r w:rsidR="00034825">
              <w:rPr>
                <w:rFonts w:ascii="Century Gothic" w:hAnsi="Century Gothic"/>
                <w:color w:val="BB81DD"/>
                <w:sz w:val="24"/>
                <w:szCs w:val="20"/>
              </w:rPr>
              <w:t xml:space="preserve"> </w:t>
            </w:r>
            <w:r w:rsidR="00AE3B68">
              <w:rPr>
                <w:rFonts w:ascii="Century Gothic" w:hAnsi="Century Gothic"/>
                <w:color w:val="BB81DD"/>
                <w:sz w:val="24"/>
                <w:szCs w:val="20"/>
              </w:rPr>
              <w:t>Lily</w:t>
            </w:r>
          </w:p>
          <w:p w14:paraId="02101406" w14:textId="19C6F3C7" w:rsidR="00494C4A" w:rsidRDefault="00343E78" w:rsidP="00494C4A">
            <w:pPr>
              <w:spacing w:before="240"/>
              <w:jc w:val="center"/>
              <w:rPr>
                <w:rFonts w:ascii="Century Gothic" w:hAnsi="Century Gothic"/>
                <w:color w:val="BB81DD"/>
                <w:sz w:val="24"/>
                <w:szCs w:val="20"/>
              </w:rPr>
            </w:pPr>
            <w:r>
              <w:rPr>
                <w:rFonts w:ascii="Century Gothic" w:hAnsi="Century Gothic"/>
                <w:b/>
                <w:color w:val="BB81DD"/>
                <w:sz w:val="24"/>
                <w:szCs w:val="20"/>
              </w:rPr>
              <w:t>Writer of the week</w:t>
            </w:r>
            <w:r w:rsidR="00D73538" w:rsidRPr="00D73538">
              <w:rPr>
                <w:rFonts w:ascii="Century Gothic" w:hAnsi="Century Gothic"/>
                <w:color w:val="BB81DD"/>
                <w:sz w:val="24"/>
                <w:szCs w:val="20"/>
              </w:rPr>
              <w:t>:</w:t>
            </w:r>
            <w:r w:rsidR="00494C4A" w:rsidRPr="00D73538">
              <w:rPr>
                <w:rFonts w:ascii="Century Gothic" w:hAnsi="Century Gothic"/>
                <w:color w:val="BB81DD"/>
                <w:sz w:val="24"/>
                <w:szCs w:val="20"/>
              </w:rPr>
              <w:t xml:space="preserve"> </w:t>
            </w:r>
            <w:r w:rsidR="00034825" w:rsidRPr="00034825">
              <w:rPr>
                <w:rFonts w:ascii="Century Gothic" w:hAnsi="Century Gothic"/>
                <w:color w:val="BB81DD"/>
                <w:sz w:val="24"/>
                <w:szCs w:val="20"/>
                <w:u w:val="single"/>
              </w:rPr>
              <w:t>class 1</w:t>
            </w:r>
            <w:r w:rsidR="00034825">
              <w:rPr>
                <w:rFonts w:ascii="Century Gothic" w:hAnsi="Century Gothic"/>
                <w:color w:val="BB81DD"/>
                <w:sz w:val="24"/>
                <w:szCs w:val="20"/>
              </w:rPr>
              <w:t xml:space="preserve"> – </w:t>
            </w:r>
            <w:r w:rsidR="002F6560">
              <w:rPr>
                <w:rFonts w:ascii="Century Gothic" w:hAnsi="Century Gothic"/>
                <w:color w:val="BB81DD"/>
                <w:sz w:val="24"/>
                <w:szCs w:val="20"/>
              </w:rPr>
              <w:t>Merida</w:t>
            </w:r>
            <w:r w:rsidR="00997DB8">
              <w:rPr>
                <w:rFonts w:ascii="Century Gothic" w:hAnsi="Century Gothic"/>
                <w:color w:val="BB81DD"/>
                <w:sz w:val="24"/>
                <w:szCs w:val="20"/>
              </w:rPr>
              <w:t xml:space="preserve"> </w:t>
            </w:r>
            <w:r w:rsidR="00034825">
              <w:rPr>
                <w:rFonts w:ascii="Century Gothic" w:hAnsi="Century Gothic"/>
                <w:color w:val="BB81DD"/>
                <w:sz w:val="24"/>
                <w:szCs w:val="20"/>
              </w:rPr>
              <w:t xml:space="preserve">and </w:t>
            </w:r>
            <w:r w:rsidR="00034825" w:rsidRPr="00034825">
              <w:rPr>
                <w:rFonts w:ascii="Century Gothic" w:hAnsi="Century Gothic"/>
                <w:color w:val="BB81DD"/>
                <w:sz w:val="24"/>
                <w:szCs w:val="20"/>
                <w:u w:val="single"/>
              </w:rPr>
              <w:t>class 2</w:t>
            </w:r>
            <w:r w:rsidR="00034825">
              <w:rPr>
                <w:rFonts w:ascii="Century Gothic" w:hAnsi="Century Gothic"/>
                <w:color w:val="BB81DD"/>
                <w:sz w:val="24"/>
                <w:szCs w:val="20"/>
              </w:rPr>
              <w:t xml:space="preserve"> </w:t>
            </w:r>
            <w:r w:rsidR="00B76D4C">
              <w:rPr>
                <w:rFonts w:ascii="Century Gothic" w:hAnsi="Century Gothic"/>
                <w:color w:val="BB81DD"/>
                <w:sz w:val="24"/>
                <w:szCs w:val="20"/>
              </w:rPr>
              <w:t>–</w:t>
            </w:r>
            <w:r w:rsidR="00476BCD">
              <w:rPr>
                <w:rFonts w:ascii="Century Gothic" w:hAnsi="Century Gothic"/>
                <w:color w:val="BB81DD"/>
                <w:sz w:val="24"/>
                <w:szCs w:val="20"/>
              </w:rPr>
              <w:t xml:space="preserve"> </w:t>
            </w:r>
          </w:p>
          <w:p w14:paraId="3DDCD989" w14:textId="139C5408" w:rsidR="00343E78" w:rsidRPr="003254EC" w:rsidRDefault="00343E78" w:rsidP="00494C4A">
            <w:pPr>
              <w:spacing w:before="240"/>
              <w:jc w:val="center"/>
              <w:rPr>
                <w:rFonts w:ascii="Century Gothic" w:hAnsi="Century Gothic"/>
                <w:color w:val="BB81DD"/>
                <w:sz w:val="24"/>
                <w:szCs w:val="20"/>
              </w:rPr>
            </w:pPr>
            <w:r>
              <w:rPr>
                <w:rFonts w:ascii="Century Gothic" w:hAnsi="Century Gothic"/>
                <w:b/>
                <w:color w:val="BB81DD"/>
                <w:sz w:val="24"/>
                <w:szCs w:val="20"/>
              </w:rPr>
              <w:t xml:space="preserve">Mathematician of the week: </w:t>
            </w:r>
            <w:r w:rsidR="00034825" w:rsidRPr="00034825">
              <w:rPr>
                <w:rFonts w:ascii="Century Gothic" w:hAnsi="Century Gothic"/>
                <w:color w:val="BB81DD"/>
                <w:sz w:val="24"/>
                <w:szCs w:val="20"/>
                <w:u w:val="single"/>
              </w:rPr>
              <w:t>class 1</w:t>
            </w:r>
            <w:r w:rsidR="00034825">
              <w:rPr>
                <w:rFonts w:ascii="Century Gothic" w:hAnsi="Century Gothic"/>
                <w:color w:val="BB81DD"/>
                <w:sz w:val="24"/>
                <w:szCs w:val="20"/>
              </w:rPr>
              <w:t xml:space="preserve"> –</w:t>
            </w:r>
            <w:r w:rsidR="00997DB8">
              <w:rPr>
                <w:rFonts w:ascii="Century Gothic" w:hAnsi="Century Gothic"/>
                <w:color w:val="BB81DD"/>
                <w:sz w:val="24"/>
                <w:szCs w:val="20"/>
              </w:rPr>
              <w:t xml:space="preserve"> </w:t>
            </w:r>
            <w:r w:rsidR="002F6560">
              <w:rPr>
                <w:rFonts w:ascii="Century Gothic" w:hAnsi="Century Gothic"/>
                <w:color w:val="BB81DD"/>
                <w:sz w:val="24"/>
                <w:szCs w:val="20"/>
              </w:rPr>
              <w:t>Eleanor</w:t>
            </w:r>
            <w:r w:rsidR="00997DB8">
              <w:rPr>
                <w:rFonts w:ascii="Century Gothic" w:hAnsi="Century Gothic"/>
                <w:color w:val="BB81DD"/>
                <w:sz w:val="24"/>
                <w:szCs w:val="20"/>
              </w:rPr>
              <w:t xml:space="preserve"> </w:t>
            </w:r>
            <w:r w:rsidR="00034825">
              <w:rPr>
                <w:rFonts w:ascii="Century Gothic" w:hAnsi="Century Gothic"/>
                <w:color w:val="BB81DD"/>
                <w:sz w:val="24"/>
                <w:szCs w:val="20"/>
              </w:rPr>
              <w:t xml:space="preserve">and </w:t>
            </w:r>
            <w:r w:rsidR="00034825" w:rsidRPr="00034825">
              <w:rPr>
                <w:rFonts w:ascii="Century Gothic" w:hAnsi="Century Gothic"/>
                <w:color w:val="BB81DD"/>
                <w:sz w:val="24"/>
                <w:szCs w:val="20"/>
                <w:u w:val="single"/>
              </w:rPr>
              <w:t>class 2</w:t>
            </w:r>
            <w:r w:rsidR="00034825">
              <w:rPr>
                <w:rFonts w:ascii="Century Gothic" w:hAnsi="Century Gothic"/>
                <w:color w:val="BB81DD"/>
                <w:sz w:val="24"/>
                <w:szCs w:val="20"/>
              </w:rPr>
              <w:t xml:space="preserve"> -</w:t>
            </w:r>
            <w:r w:rsidR="00264062">
              <w:rPr>
                <w:rFonts w:ascii="Century Gothic" w:hAnsi="Century Gothic"/>
                <w:color w:val="BB81DD"/>
                <w:sz w:val="24"/>
                <w:szCs w:val="20"/>
              </w:rPr>
              <w:t xml:space="preserve"> </w:t>
            </w:r>
            <w:r w:rsidR="00AE3B68">
              <w:rPr>
                <w:rFonts w:ascii="Century Gothic" w:hAnsi="Century Gothic"/>
                <w:color w:val="BB81DD"/>
                <w:sz w:val="24"/>
                <w:szCs w:val="20"/>
              </w:rPr>
              <w:t>Axel</w:t>
            </w:r>
          </w:p>
          <w:p w14:paraId="5C922ED1" w14:textId="5CCB73A7" w:rsidR="00476064" w:rsidRPr="00476064" w:rsidRDefault="00494C4A" w:rsidP="00494C4A">
            <w:pPr>
              <w:spacing w:before="240"/>
              <w:jc w:val="center"/>
              <w:rPr>
                <w:rFonts w:ascii="Century Gothic" w:hAnsi="Century Gothic"/>
                <w:color w:val="BB81DD"/>
                <w:sz w:val="28"/>
                <w:szCs w:val="20"/>
              </w:rPr>
            </w:pPr>
            <w:r w:rsidRPr="00D73538">
              <w:rPr>
                <w:rFonts w:ascii="Century Gothic" w:hAnsi="Century Gothic"/>
                <w:color w:val="BB81DD"/>
                <w:sz w:val="24"/>
                <w:szCs w:val="20"/>
              </w:rPr>
              <w:t>Well done boys and girls.  Miss Brook, Miss Brown</w:t>
            </w:r>
            <w:r w:rsidR="00960110">
              <w:rPr>
                <w:rFonts w:ascii="Century Gothic" w:hAnsi="Century Gothic"/>
                <w:color w:val="BB81DD"/>
                <w:sz w:val="24"/>
                <w:szCs w:val="20"/>
              </w:rPr>
              <w:t>, Mrs Barker</w:t>
            </w:r>
            <w:r w:rsidRPr="00D73538">
              <w:rPr>
                <w:rFonts w:ascii="Century Gothic" w:hAnsi="Century Gothic"/>
                <w:color w:val="BB81DD"/>
                <w:sz w:val="24"/>
                <w:szCs w:val="20"/>
              </w:rPr>
              <w:t xml:space="preserve"> and Miss Darbyshire are </w:t>
            </w:r>
            <w:r w:rsidR="00D808A7" w:rsidRPr="00D73538">
              <w:rPr>
                <w:rFonts w:ascii="Century Gothic" w:hAnsi="Century Gothic"/>
                <w:color w:val="BB81DD"/>
                <w:sz w:val="24"/>
                <w:szCs w:val="20"/>
              </w:rPr>
              <w:t>proud</w:t>
            </w:r>
            <w:r w:rsidRPr="00D73538">
              <w:rPr>
                <w:rFonts w:ascii="Century Gothic" w:hAnsi="Century Gothic"/>
                <w:color w:val="BB81DD"/>
                <w:sz w:val="24"/>
                <w:szCs w:val="20"/>
              </w:rPr>
              <w:t xml:space="preserve"> of you!</w:t>
            </w:r>
          </w:p>
        </w:tc>
      </w:tr>
      <w:tr w:rsidR="00AF15A5" w:rsidRPr="004C4756" w14:paraId="0C585802" w14:textId="77777777" w:rsidTr="00AE7AF8">
        <w:tc>
          <w:tcPr>
            <w:tcW w:w="9016" w:type="dxa"/>
            <w:gridSpan w:val="2"/>
          </w:tcPr>
          <w:p w14:paraId="782E0D06" w14:textId="77777777" w:rsidR="00AF15A5" w:rsidRPr="00476064" w:rsidRDefault="00247A1A" w:rsidP="001E5A6C">
            <w:pPr>
              <w:spacing w:before="240"/>
              <w:jc w:val="center"/>
              <w:rPr>
                <w:rFonts w:ascii="Century Gothic" w:hAnsi="Century Gothic"/>
                <w:b/>
                <w:color w:val="A0CE55"/>
                <w:sz w:val="24"/>
                <w:szCs w:val="20"/>
              </w:rPr>
            </w:pPr>
            <w:r w:rsidRPr="00476064">
              <w:rPr>
                <w:rFonts w:ascii="Century Gothic" w:hAnsi="Century Gothic"/>
                <w:b/>
                <w:color w:val="A0CE55"/>
                <w:sz w:val="24"/>
                <w:szCs w:val="20"/>
              </w:rPr>
              <w:t>Homework</w:t>
            </w:r>
          </w:p>
          <w:p w14:paraId="19B693FF" w14:textId="5AE10F36" w:rsidR="00DD576C" w:rsidRPr="004C4756" w:rsidRDefault="00012FE5" w:rsidP="00012FE5">
            <w:pPr>
              <w:spacing w:before="240"/>
              <w:jc w:val="center"/>
              <w:rPr>
                <w:rFonts w:ascii="Century Gothic" w:hAnsi="Century Gothic"/>
                <w:color w:val="A0CE55"/>
                <w:sz w:val="28"/>
                <w:szCs w:val="20"/>
              </w:rPr>
            </w:pPr>
            <w:r w:rsidRPr="005970E7">
              <w:rPr>
                <w:rFonts w:ascii="Century Gothic" w:hAnsi="Century Gothic"/>
                <w:color w:val="A0CE55"/>
                <w:sz w:val="22"/>
                <w:szCs w:val="20"/>
              </w:rPr>
              <w:t>Each Friday</w:t>
            </w:r>
            <w:r w:rsidR="00B76D4C">
              <w:rPr>
                <w:rFonts w:ascii="Century Gothic" w:hAnsi="Century Gothic"/>
                <w:color w:val="A0CE55"/>
                <w:sz w:val="22"/>
                <w:szCs w:val="20"/>
              </w:rPr>
              <w:t>,</w:t>
            </w:r>
            <w:r w:rsidR="00034825" w:rsidRPr="005970E7">
              <w:rPr>
                <w:rFonts w:ascii="Century Gothic" w:hAnsi="Century Gothic"/>
                <w:color w:val="A0CE55"/>
                <w:sz w:val="22"/>
                <w:szCs w:val="20"/>
              </w:rPr>
              <w:t xml:space="preserve"> </w:t>
            </w:r>
            <w:r w:rsidRPr="005970E7">
              <w:rPr>
                <w:rFonts w:ascii="Century Gothic" w:hAnsi="Century Gothic"/>
                <w:color w:val="A0CE55"/>
                <w:sz w:val="22"/>
                <w:szCs w:val="20"/>
              </w:rPr>
              <w:t>homework will be handed out to your child. This homework should be completed and returned to your child’s class teacher by the date stated on the sheet. Homework can be returned by uploading photographs to Tapestry or a physical copy can be handed in too.</w:t>
            </w:r>
            <w:r w:rsidR="00997DB8">
              <w:rPr>
                <w:rFonts w:ascii="Century Gothic" w:hAnsi="Century Gothic"/>
                <w:color w:val="A0CE55"/>
                <w:sz w:val="22"/>
                <w:szCs w:val="20"/>
              </w:rPr>
              <w:t xml:space="preserve"> </w:t>
            </w:r>
          </w:p>
        </w:tc>
      </w:tr>
      <w:tr w:rsidR="00AF15A5" w:rsidRPr="004C4756" w14:paraId="1DE37229" w14:textId="77777777" w:rsidTr="00F009D4">
        <w:trPr>
          <w:trHeight w:val="983"/>
        </w:trPr>
        <w:tc>
          <w:tcPr>
            <w:tcW w:w="9016" w:type="dxa"/>
            <w:gridSpan w:val="2"/>
          </w:tcPr>
          <w:p w14:paraId="09D23C4F" w14:textId="77777777" w:rsidR="00F009D4" w:rsidRPr="00F009D4" w:rsidRDefault="00F009D4" w:rsidP="00F009D4">
            <w:pPr>
              <w:spacing w:before="240"/>
              <w:jc w:val="center"/>
              <w:rPr>
                <w:rFonts w:ascii="Century Gothic" w:hAnsi="Century Gothic"/>
                <w:bCs/>
                <w:color w:val="FF953F"/>
                <w:sz w:val="24"/>
                <w:szCs w:val="20"/>
              </w:rPr>
            </w:pPr>
            <w:r w:rsidRPr="00F009D4">
              <w:rPr>
                <w:rFonts w:ascii="Century Gothic" w:hAnsi="Century Gothic"/>
                <w:b/>
                <w:bCs/>
                <w:color w:val="FF953F"/>
                <w:sz w:val="24"/>
                <w:szCs w:val="20"/>
              </w:rPr>
              <w:t>PE Days</w:t>
            </w:r>
            <w:r w:rsidRPr="00F009D4">
              <w:rPr>
                <w:rFonts w:ascii="Century Gothic" w:hAnsi="Century Gothic"/>
                <w:b/>
                <w:color w:val="FF953F"/>
                <w:sz w:val="24"/>
                <w:szCs w:val="20"/>
              </w:rPr>
              <w:br/>
            </w:r>
            <w:r w:rsidRPr="00F009D4">
              <w:rPr>
                <w:rFonts w:ascii="Century Gothic" w:hAnsi="Century Gothic"/>
                <w:bCs/>
                <w:color w:val="FF953F"/>
                <w:sz w:val="24"/>
                <w:szCs w:val="20"/>
              </w:rPr>
              <w:t>PE days are Monday and Friday for both Class 1 and Class 2. We will let you know when PE lessons will begin over the coming weeks.</w:t>
            </w:r>
          </w:p>
          <w:p w14:paraId="616053ED" w14:textId="77777777" w:rsidR="00F009D4" w:rsidRPr="00F009D4" w:rsidRDefault="00F009D4" w:rsidP="00F009D4">
            <w:pPr>
              <w:spacing w:before="240"/>
              <w:jc w:val="center"/>
              <w:rPr>
                <w:rFonts w:ascii="Century Gothic" w:hAnsi="Century Gothic"/>
                <w:bCs/>
                <w:color w:val="FF953F"/>
                <w:sz w:val="24"/>
                <w:szCs w:val="20"/>
              </w:rPr>
            </w:pPr>
            <w:r w:rsidRPr="00F009D4">
              <w:rPr>
                <w:rFonts w:ascii="Century Gothic" w:hAnsi="Century Gothic"/>
                <w:bCs/>
                <w:color w:val="FF953F"/>
                <w:sz w:val="24"/>
                <w:szCs w:val="20"/>
              </w:rPr>
              <w:t>Children should keep their indoor and outdoor PE kits on their peg throughout the week. This allows them to change into their own clothes if they have an accident and ensures they can still participate in PE lessons if sessions need to be rescheduled due to other events.</w:t>
            </w:r>
          </w:p>
          <w:p w14:paraId="1EF988BF" w14:textId="77777777" w:rsidR="00F009D4" w:rsidRDefault="00F009D4" w:rsidP="00F009D4">
            <w:pPr>
              <w:spacing w:before="240"/>
              <w:jc w:val="center"/>
              <w:rPr>
                <w:rFonts w:ascii="Century Gothic" w:hAnsi="Century Gothic"/>
                <w:b/>
                <w:bCs/>
                <w:color w:val="FF953F"/>
                <w:sz w:val="24"/>
                <w:szCs w:val="20"/>
              </w:rPr>
            </w:pPr>
          </w:p>
          <w:p w14:paraId="478091E6" w14:textId="508AF24E" w:rsidR="00F009D4" w:rsidRPr="00F009D4" w:rsidRDefault="00F009D4" w:rsidP="00F009D4">
            <w:pPr>
              <w:spacing w:before="240"/>
              <w:jc w:val="center"/>
              <w:rPr>
                <w:rFonts w:ascii="Century Gothic" w:hAnsi="Century Gothic"/>
                <w:bCs/>
                <w:color w:val="FF953F"/>
                <w:sz w:val="24"/>
                <w:szCs w:val="20"/>
              </w:rPr>
            </w:pPr>
            <w:r w:rsidRPr="00F009D4">
              <w:rPr>
                <w:rFonts w:ascii="Century Gothic" w:hAnsi="Century Gothic"/>
                <w:b/>
                <w:bCs/>
                <w:color w:val="FF953F"/>
                <w:sz w:val="24"/>
                <w:szCs w:val="20"/>
              </w:rPr>
              <w:lastRenderedPageBreak/>
              <w:t>Reading Diaries</w:t>
            </w:r>
            <w:r w:rsidRPr="00F009D4">
              <w:rPr>
                <w:rFonts w:ascii="Century Gothic" w:hAnsi="Century Gothic"/>
                <w:b/>
                <w:color w:val="FF953F"/>
                <w:sz w:val="24"/>
                <w:szCs w:val="20"/>
              </w:rPr>
              <w:br/>
            </w:r>
            <w:r w:rsidRPr="00F009D4">
              <w:rPr>
                <w:rFonts w:ascii="Century Gothic" w:hAnsi="Century Gothic"/>
                <w:bCs/>
                <w:color w:val="FF953F"/>
                <w:sz w:val="24"/>
                <w:szCs w:val="20"/>
              </w:rPr>
              <w:t xml:space="preserve">The children have been given a reading diary to bring home. </w:t>
            </w:r>
            <w:r w:rsidR="009C035F">
              <w:rPr>
                <w:rFonts w:ascii="Century Gothic" w:hAnsi="Century Gothic"/>
                <w:bCs/>
                <w:color w:val="FF953F"/>
                <w:sz w:val="24"/>
                <w:szCs w:val="20"/>
              </w:rPr>
              <w:t xml:space="preserve"> P</w:t>
            </w:r>
            <w:r w:rsidRPr="00F009D4">
              <w:rPr>
                <w:rFonts w:ascii="Century Gothic" w:hAnsi="Century Gothic"/>
                <w:bCs/>
                <w:color w:val="FF953F"/>
                <w:sz w:val="24"/>
                <w:szCs w:val="20"/>
              </w:rPr>
              <w:t>lease choose a reading book for your child to take home (Miss Brown and Miss Brook will show you where these are kept).</w:t>
            </w:r>
          </w:p>
          <w:p w14:paraId="2A6A067D" w14:textId="77777777" w:rsidR="00F009D4" w:rsidRPr="00F009D4" w:rsidRDefault="00F009D4" w:rsidP="00F009D4">
            <w:pPr>
              <w:spacing w:before="240"/>
              <w:jc w:val="center"/>
              <w:rPr>
                <w:rFonts w:ascii="Century Gothic" w:hAnsi="Century Gothic"/>
                <w:bCs/>
                <w:color w:val="FF953F"/>
                <w:sz w:val="24"/>
                <w:szCs w:val="20"/>
              </w:rPr>
            </w:pPr>
            <w:r w:rsidRPr="00F009D4">
              <w:rPr>
                <w:rFonts w:ascii="Century Gothic" w:hAnsi="Century Gothic"/>
                <w:bCs/>
                <w:color w:val="FF953F"/>
                <w:sz w:val="24"/>
                <w:szCs w:val="20"/>
              </w:rPr>
              <w:t>We recommend that children keep the same book for several days or up to a week. This helps them recognise repeated words more easily and develop their reading fluency and confidence.</w:t>
            </w:r>
          </w:p>
          <w:p w14:paraId="2A266452" w14:textId="402C716D" w:rsidR="005970E7" w:rsidRPr="00BD441B" w:rsidRDefault="00F009D4" w:rsidP="00263928">
            <w:pPr>
              <w:spacing w:before="240"/>
              <w:jc w:val="center"/>
              <w:rPr>
                <w:rFonts w:ascii="Century Gothic" w:hAnsi="Century Gothic"/>
                <w:color w:val="FF953F"/>
                <w:sz w:val="24"/>
                <w:szCs w:val="20"/>
              </w:rPr>
            </w:pPr>
            <w:r w:rsidRPr="00F009D4">
              <w:rPr>
                <w:rFonts w:ascii="Century Gothic" w:hAnsi="Century Gothic"/>
                <w:bCs/>
                <w:color w:val="FF953F"/>
                <w:sz w:val="24"/>
                <w:szCs w:val="20"/>
              </w:rPr>
              <w:t>Please don't feel that your child needs to read the entire book every day. Reading just one page each evening can be equally beneficial and will help to establish a positive reading routine.</w:t>
            </w:r>
          </w:p>
        </w:tc>
      </w:tr>
    </w:tbl>
    <w:p w14:paraId="20589369" w14:textId="77777777" w:rsidR="00AE3B68" w:rsidRDefault="00AE3B68" w:rsidP="0057445F">
      <w:pPr>
        <w:pStyle w:val="NormalWeb"/>
        <w:spacing w:before="200" w:beforeAutospacing="0" w:after="0" w:afterAutospacing="0" w:line="216" w:lineRule="auto"/>
        <w:jc w:val="center"/>
        <w:rPr>
          <w:rFonts w:ascii="Century Gothic" w:eastAsiaTheme="minorEastAsia" w:hAnsi="Century Gothic" w:cstheme="minorBidi"/>
          <w:b/>
          <w:color w:val="000000" w:themeColor="text1"/>
          <w:kern w:val="24"/>
          <w:u w:val="single"/>
        </w:rPr>
      </w:pPr>
    </w:p>
    <w:p w14:paraId="262D4A9B" w14:textId="77777777" w:rsidR="00AE3B68" w:rsidRDefault="00AE3B68" w:rsidP="0057445F">
      <w:pPr>
        <w:pStyle w:val="NormalWeb"/>
        <w:spacing w:before="200" w:beforeAutospacing="0" w:after="0" w:afterAutospacing="0" w:line="216" w:lineRule="auto"/>
        <w:jc w:val="center"/>
        <w:rPr>
          <w:rFonts w:ascii="Century Gothic" w:eastAsiaTheme="minorEastAsia" w:hAnsi="Century Gothic" w:cstheme="minorBidi"/>
          <w:b/>
          <w:color w:val="000000" w:themeColor="text1"/>
          <w:kern w:val="24"/>
          <w:u w:val="single"/>
        </w:rPr>
      </w:pPr>
    </w:p>
    <w:p w14:paraId="399F569A" w14:textId="011BE503" w:rsidR="000F7C9B" w:rsidRPr="00B76D4C" w:rsidRDefault="000F7C9B" w:rsidP="0057445F">
      <w:pPr>
        <w:pStyle w:val="NormalWeb"/>
        <w:spacing w:before="200" w:beforeAutospacing="0" w:after="0" w:afterAutospacing="0" w:line="216" w:lineRule="auto"/>
        <w:jc w:val="center"/>
        <w:rPr>
          <w:rFonts w:ascii="Century Gothic" w:eastAsiaTheme="minorEastAsia" w:hAnsi="Century Gothic" w:cstheme="minorBidi"/>
          <w:b/>
          <w:color w:val="000000" w:themeColor="text1"/>
          <w:kern w:val="24"/>
          <w:u w:val="single"/>
        </w:rPr>
      </w:pPr>
      <w:r w:rsidRPr="00B76D4C">
        <w:rPr>
          <w:rFonts w:ascii="Century Gothic" w:eastAsiaTheme="minorEastAsia" w:hAnsi="Century Gothic" w:cstheme="minorBidi"/>
          <w:b/>
          <w:color w:val="000000" w:themeColor="text1"/>
          <w:kern w:val="24"/>
          <w:u w:val="single"/>
        </w:rPr>
        <w:t>ONLINE SAFETY</w:t>
      </w:r>
    </w:p>
    <w:p w14:paraId="65CDF8D5" w14:textId="77777777" w:rsidR="00AE3B68" w:rsidRPr="00AE3B68" w:rsidRDefault="00AE3B68" w:rsidP="00AE3B68">
      <w:pPr>
        <w:pStyle w:val="NormalWeb"/>
        <w:jc w:val="center"/>
        <w:rPr>
          <w:rFonts w:ascii="Century Gothic" w:eastAsiaTheme="minorEastAsia" w:hAnsi="Century Gothic" w:cstheme="minorBidi"/>
          <w:bCs/>
          <w:color w:val="000000" w:themeColor="text1"/>
          <w:kern w:val="24"/>
        </w:rPr>
      </w:pPr>
      <w:r w:rsidRPr="00AE3B68">
        <w:rPr>
          <w:rFonts w:ascii="Century Gothic" w:eastAsiaTheme="minorEastAsia" w:hAnsi="Century Gothic" w:cstheme="minorBidi"/>
          <w:bCs/>
          <w:color w:val="000000" w:themeColor="text1"/>
          <w:kern w:val="24"/>
        </w:rPr>
        <w:t>The Education for a Connected World framework is used by Royd Nursery Infant School to support in the delivery of online safety. It is a tool for anyone who works with children and young people. It enables the development of teaching and learning as well as guidance to support children and young people to live knowledgeably, responsibly and safely in a digital world.</w:t>
      </w:r>
    </w:p>
    <w:p w14:paraId="29CFFAE4" w14:textId="77777777" w:rsidR="00AE3B68" w:rsidRPr="00AE3B68" w:rsidRDefault="00AE3B68" w:rsidP="00AE3B68">
      <w:pPr>
        <w:pStyle w:val="NormalWeb"/>
        <w:jc w:val="center"/>
        <w:rPr>
          <w:rFonts w:ascii="Century Gothic" w:eastAsiaTheme="minorEastAsia" w:hAnsi="Century Gothic" w:cstheme="minorBidi"/>
          <w:bCs/>
          <w:color w:val="000000" w:themeColor="text1"/>
          <w:kern w:val="24"/>
        </w:rPr>
      </w:pPr>
      <w:r w:rsidRPr="00AE3B68">
        <w:rPr>
          <w:rFonts w:ascii="Century Gothic" w:eastAsiaTheme="minorEastAsia" w:hAnsi="Century Gothic" w:cstheme="minorBidi"/>
          <w:bCs/>
          <w:color w:val="000000" w:themeColor="text1"/>
          <w:kern w:val="24"/>
        </w:rPr>
        <w:t>It focuses specifically on eight different aspects of online education. Strand 1 focuses on “Self-image and Identity”</w:t>
      </w:r>
    </w:p>
    <w:p w14:paraId="2AD8CBCE" w14:textId="77777777" w:rsidR="00AE3B68" w:rsidRPr="00AE3B68" w:rsidRDefault="00AE3B68" w:rsidP="00AE3B68">
      <w:pPr>
        <w:pStyle w:val="NormalWeb"/>
        <w:jc w:val="center"/>
        <w:rPr>
          <w:rFonts w:ascii="Century Gothic" w:eastAsiaTheme="minorEastAsia" w:hAnsi="Century Gothic" w:cstheme="minorBidi"/>
          <w:bCs/>
          <w:color w:val="000000" w:themeColor="text1"/>
          <w:kern w:val="24"/>
        </w:rPr>
      </w:pPr>
      <w:r w:rsidRPr="00AE3B68">
        <w:rPr>
          <w:rFonts w:ascii="Century Gothic" w:eastAsiaTheme="minorEastAsia" w:hAnsi="Century Gothic" w:cstheme="minorBidi"/>
          <w:bCs/>
          <w:color w:val="000000" w:themeColor="text1"/>
          <w:kern w:val="24"/>
        </w:rPr>
        <w:t xml:space="preserve">To view Strand 1 “Self-image and Identity” please click on the following link and scroll to page 5 and 6 (if you would like to know more about this strand and what is covered from ages 7 – 18 please scroll to pages7 – 9): </w:t>
      </w:r>
      <w:hyperlink r:id="rId9" w:history="1">
        <w:r w:rsidRPr="00AE3B68">
          <w:rPr>
            <w:rStyle w:val="Hyperlink"/>
            <w:rFonts w:ascii="Century Gothic" w:eastAsiaTheme="minorEastAsia" w:hAnsi="Century Gothic" w:cstheme="minorBidi"/>
            <w:bCs/>
            <w:kern w:val="24"/>
          </w:rPr>
          <w:t>https://assets.publishing.service.gov.uk/media/5efa05b4e90e075c5492d58c/UKCIS_Education_for_a_Connected_World_.pdf</w:t>
        </w:r>
      </w:hyperlink>
      <w:r w:rsidRPr="00AE3B68">
        <w:rPr>
          <w:rFonts w:ascii="Century Gothic" w:eastAsiaTheme="minorEastAsia" w:hAnsi="Century Gothic" w:cstheme="minorBidi"/>
          <w:bCs/>
          <w:color w:val="000000" w:themeColor="text1"/>
          <w:kern w:val="24"/>
        </w:rPr>
        <w:t xml:space="preserve">  </w:t>
      </w:r>
    </w:p>
    <w:p w14:paraId="4AD839A2" w14:textId="77777777" w:rsidR="0057445F" w:rsidRPr="000F7C9B" w:rsidRDefault="0057445F" w:rsidP="0057445F">
      <w:pPr>
        <w:pStyle w:val="NormalWeb"/>
        <w:spacing w:before="200" w:beforeAutospacing="0" w:after="0" w:afterAutospacing="0" w:line="216" w:lineRule="auto"/>
        <w:jc w:val="center"/>
        <w:rPr>
          <w:rFonts w:asciiTheme="minorHAnsi" w:eastAsiaTheme="minorEastAsia" w:hAnsi="Calibri" w:cstheme="minorBidi"/>
          <w:b/>
          <w:color w:val="000000" w:themeColor="text1"/>
          <w:kern w:val="24"/>
          <w:sz w:val="28"/>
          <w:szCs w:val="28"/>
          <w:u w:val="single"/>
        </w:rPr>
      </w:pPr>
    </w:p>
    <w:p w14:paraId="15D16108" w14:textId="2931D39B" w:rsidR="000F7C9B" w:rsidRPr="004C4756" w:rsidRDefault="000F7C9B" w:rsidP="00AE7AF8">
      <w:pPr>
        <w:tabs>
          <w:tab w:val="right" w:pos="9026"/>
        </w:tabs>
        <w:rPr>
          <w:rFonts w:ascii="Century Gothic" w:hAnsi="Century Gothic"/>
          <w:sz w:val="28"/>
        </w:rPr>
      </w:pPr>
    </w:p>
    <w:sectPr w:rsidR="000F7C9B" w:rsidRPr="004C475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C8876" w14:textId="77777777" w:rsidR="00D816BA" w:rsidRDefault="00D816BA" w:rsidP="00247A1A">
      <w:pPr>
        <w:spacing w:after="0" w:line="240" w:lineRule="auto"/>
      </w:pPr>
      <w:r>
        <w:separator/>
      </w:r>
    </w:p>
  </w:endnote>
  <w:endnote w:type="continuationSeparator" w:id="0">
    <w:p w14:paraId="2A960458" w14:textId="77777777" w:rsidR="00D816BA" w:rsidRDefault="00D816BA" w:rsidP="00247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Preplay">
    <w:altName w:val="Arial"/>
    <w:panose1 w:val="00000000000000000000"/>
    <w:charset w:val="00"/>
    <w:family w:val="modern"/>
    <w:notTrueType/>
    <w:pitch w:val="variable"/>
    <w:sig w:usb0="00000001" w:usb1="0000004A" w:usb2="00000000" w:usb3="00000000" w:csb0="00000009"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CW Cursive Writing 1">
    <w:panose1 w:val="03050602040000000000"/>
    <w:charset w:val="00"/>
    <w:family w:val="script"/>
    <w:pitch w:val="variable"/>
    <w:sig w:usb0="800000A7" w:usb1="1000004A"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60D0A" w14:textId="77777777" w:rsidR="00D816BA" w:rsidRDefault="00D816BA" w:rsidP="00247A1A">
      <w:pPr>
        <w:spacing w:after="0" w:line="240" w:lineRule="auto"/>
      </w:pPr>
      <w:r>
        <w:separator/>
      </w:r>
    </w:p>
  </w:footnote>
  <w:footnote w:type="continuationSeparator" w:id="0">
    <w:p w14:paraId="39C6A6F5" w14:textId="77777777" w:rsidR="00D816BA" w:rsidRDefault="00D816BA" w:rsidP="00247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E3810" w14:textId="29558586" w:rsidR="00247A1A" w:rsidRPr="00247A1A" w:rsidRDefault="00247A1A" w:rsidP="00247A1A">
    <w:pPr>
      <w:pStyle w:val="Header"/>
      <w:jc w:val="center"/>
      <w:rPr>
        <w:rFonts w:ascii="CCW Cursive Writing 1" w:hAnsi="CCW Cursive Writing 1"/>
        <w:color w:val="000000" w:themeColor="text1"/>
        <w:sz w:val="32"/>
      </w:rPr>
    </w:pPr>
    <w:r w:rsidRPr="00247A1A">
      <w:rPr>
        <w:rFonts w:ascii="CCW Cursive Writing 1" w:hAnsi="CCW Cursive Writing 1"/>
        <w:color w:val="000000" w:themeColor="text1"/>
        <w:sz w:val="32"/>
      </w:rPr>
      <w:t>FS2 NEWSLETTER – WC</w:t>
    </w:r>
    <w:r w:rsidR="0098463A">
      <w:rPr>
        <w:rFonts w:ascii="CCW Cursive Writing 1" w:hAnsi="CCW Cursive Writing 1"/>
        <w:color w:val="000000" w:themeColor="text1"/>
        <w:sz w:val="32"/>
      </w:rPr>
      <w:t xml:space="preserve"> </w:t>
    </w:r>
    <w:r w:rsidR="00D5390C">
      <w:rPr>
        <w:rFonts w:ascii="CCW Cursive Writing 1" w:hAnsi="CCW Cursive Writing 1"/>
        <w:color w:val="000000" w:themeColor="text1"/>
        <w:sz w:val="32"/>
      </w:rPr>
      <w:t>21</w:t>
    </w:r>
    <w:r w:rsidRPr="00247A1A">
      <w:rPr>
        <w:rFonts w:ascii="CCW Cursive Writing 1" w:hAnsi="CCW Cursive Writing 1"/>
        <w:color w:val="000000" w:themeColor="text1"/>
        <w:sz w:val="32"/>
      </w:rPr>
      <w:t>.</w:t>
    </w:r>
    <w:r w:rsidR="00490537">
      <w:rPr>
        <w:rFonts w:ascii="CCW Cursive Writing 1" w:hAnsi="CCW Cursive Writing 1"/>
        <w:color w:val="000000" w:themeColor="text1"/>
        <w:sz w:val="32"/>
      </w:rPr>
      <w:t>09</w:t>
    </w:r>
    <w:r w:rsidRPr="00247A1A">
      <w:rPr>
        <w:rFonts w:ascii="CCW Cursive Writing 1" w:hAnsi="CCW Cursive Writing 1"/>
        <w:color w:val="000000" w:themeColor="text1"/>
        <w:sz w:val="32"/>
      </w:rPr>
      <w:t>.20</w:t>
    </w:r>
    <w:r w:rsidR="00012FE5">
      <w:rPr>
        <w:rFonts w:ascii="CCW Cursive Writing 1" w:hAnsi="CCW Cursive Writing 1"/>
        <w:color w:val="000000" w:themeColor="text1"/>
        <w:sz w:val="32"/>
      </w:rPr>
      <w:t>2</w:t>
    </w:r>
    <w:r w:rsidR="00490537">
      <w:rPr>
        <w:rFonts w:ascii="CCW Cursive Writing 1" w:hAnsi="CCW Cursive Writing 1"/>
        <w:color w:val="000000" w:themeColor="text1"/>
        <w:sz w:val="32"/>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5A5"/>
    <w:rsid w:val="000015D0"/>
    <w:rsid w:val="00012FE5"/>
    <w:rsid w:val="0001321F"/>
    <w:rsid w:val="0001568B"/>
    <w:rsid w:val="00025844"/>
    <w:rsid w:val="00034825"/>
    <w:rsid w:val="00035A82"/>
    <w:rsid w:val="00036CA2"/>
    <w:rsid w:val="00040E88"/>
    <w:rsid w:val="00054D78"/>
    <w:rsid w:val="00057B04"/>
    <w:rsid w:val="00064FAD"/>
    <w:rsid w:val="000678AB"/>
    <w:rsid w:val="0008738A"/>
    <w:rsid w:val="000A50AE"/>
    <w:rsid w:val="000B46CD"/>
    <w:rsid w:val="000C4CF1"/>
    <w:rsid w:val="000F7C9B"/>
    <w:rsid w:val="00110859"/>
    <w:rsid w:val="0011601A"/>
    <w:rsid w:val="0011620A"/>
    <w:rsid w:val="001175B5"/>
    <w:rsid w:val="00121FF6"/>
    <w:rsid w:val="00124D94"/>
    <w:rsid w:val="00133183"/>
    <w:rsid w:val="00152833"/>
    <w:rsid w:val="00154F87"/>
    <w:rsid w:val="00165861"/>
    <w:rsid w:val="001659F6"/>
    <w:rsid w:val="00195517"/>
    <w:rsid w:val="00196D7E"/>
    <w:rsid w:val="001A4394"/>
    <w:rsid w:val="001B1FA3"/>
    <w:rsid w:val="002015B7"/>
    <w:rsid w:val="0021128B"/>
    <w:rsid w:val="00227E03"/>
    <w:rsid w:val="002335EF"/>
    <w:rsid w:val="00247A1A"/>
    <w:rsid w:val="002512C3"/>
    <w:rsid w:val="00263928"/>
    <w:rsid w:val="00264062"/>
    <w:rsid w:val="00285CF8"/>
    <w:rsid w:val="00292AB4"/>
    <w:rsid w:val="002A1A90"/>
    <w:rsid w:val="002A7DA7"/>
    <w:rsid w:val="002B0293"/>
    <w:rsid w:val="002B0934"/>
    <w:rsid w:val="002B425D"/>
    <w:rsid w:val="002C1034"/>
    <w:rsid w:val="002C1B9A"/>
    <w:rsid w:val="002D3A8B"/>
    <w:rsid w:val="002E3264"/>
    <w:rsid w:val="002F6560"/>
    <w:rsid w:val="00304B53"/>
    <w:rsid w:val="00317616"/>
    <w:rsid w:val="003206F3"/>
    <w:rsid w:val="00324396"/>
    <w:rsid w:val="00324991"/>
    <w:rsid w:val="003254EC"/>
    <w:rsid w:val="00343E78"/>
    <w:rsid w:val="00354F1F"/>
    <w:rsid w:val="00360DE5"/>
    <w:rsid w:val="00364435"/>
    <w:rsid w:val="0037123A"/>
    <w:rsid w:val="0037250D"/>
    <w:rsid w:val="003726CB"/>
    <w:rsid w:val="003804DC"/>
    <w:rsid w:val="00381FE4"/>
    <w:rsid w:val="00384CF4"/>
    <w:rsid w:val="003A149C"/>
    <w:rsid w:val="003B2123"/>
    <w:rsid w:val="003B6A08"/>
    <w:rsid w:val="003C0B18"/>
    <w:rsid w:val="003C1941"/>
    <w:rsid w:val="003C40B1"/>
    <w:rsid w:val="003D30E3"/>
    <w:rsid w:val="003F6C0D"/>
    <w:rsid w:val="00406E50"/>
    <w:rsid w:val="0043236B"/>
    <w:rsid w:val="00432E95"/>
    <w:rsid w:val="0043389D"/>
    <w:rsid w:val="00437B3A"/>
    <w:rsid w:val="00451F3F"/>
    <w:rsid w:val="00462CAA"/>
    <w:rsid w:val="004653B5"/>
    <w:rsid w:val="00476064"/>
    <w:rsid w:val="00476BCD"/>
    <w:rsid w:val="00490537"/>
    <w:rsid w:val="00494C4A"/>
    <w:rsid w:val="004A2E1B"/>
    <w:rsid w:val="004A332F"/>
    <w:rsid w:val="004A3461"/>
    <w:rsid w:val="004A5E4F"/>
    <w:rsid w:val="004B4A70"/>
    <w:rsid w:val="004C0DFA"/>
    <w:rsid w:val="004C4756"/>
    <w:rsid w:val="004F03BB"/>
    <w:rsid w:val="0052315E"/>
    <w:rsid w:val="005323D4"/>
    <w:rsid w:val="0053279F"/>
    <w:rsid w:val="005357B3"/>
    <w:rsid w:val="00537C17"/>
    <w:rsid w:val="0054441B"/>
    <w:rsid w:val="00552652"/>
    <w:rsid w:val="00562A29"/>
    <w:rsid w:val="00567F48"/>
    <w:rsid w:val="0057001F"/>
    <w:rsid w:val="0057445F"/>
    <w:rsid w:val="00590153"/>
    <w:rsid w:val="00592AD9"/>
    <w:rsid w:val="0059430D"/>
    <w:rsid w:val="005970E7"/>
    <w:rsid w:val="005D06A6"/>
    <w:rsid w:val="005D4A78"/>
    <w:rsid w:val="005E7155"/>
    <w:rsid w:val="00611DE2"/>
    <w:rsid w:val="00623DDD"/>
    <w:rsid w:val="00641F6C"/>
    <w:rsid w:val="00644D9E"/>
    <w:rsid w:val="006511A5"/>
    <w:rsid w:val="00661634"/>
    <w:rsid w:val="00666842"/>
    <w:rsid w:val="00677E0A"/>
    <w:rsid w:val="0068684B"/>
    <w:rsid w:val="006A41FD"/>
    <w:rsid w:val="006A7761"/>
    <w:rsid w:val="006B26CA"/>
    <w:rsid w:val="006D5A74"/>
    <w:rsid w:val="006D7194"/>
    <w:rsid w:val="006E2C76"/>
    <w:rsid w:val="00710EE5"/>
    <w:rsid w:val="007142BC"/>
    <w:rsid w:val="007149DF"/>
    <w:rsid w:val="00724B42"/>
    <w:rsid w:val="00730C30"/>
    <w:rsid w:val="00731C38"/>
    <w:rsid w:val="00734CCE"/>
    <w:rsid w:val="007459D7"/>
    <w:rsid w:val="00750F3F"/>
    <w:rsid w:val="007532C6"/>
    <w:rsid w:val="0077038F"/>
    <w:rsid w:val="00771AC5"/>
    <w:rsid w:val="00773A1D"/>
    <w:rsid w:val="0077627B"/>
    <w:rsid w:val="0079701F"/>
    <w:rsid w:val="007B3107"/>
    <w:rsid w:val="007C3317"/>
    <w:rsid w:val="007C596C"/>
    <w:rsid w:val="00806CC4"/>
    <w:rsid w:val="008325F8"/>
    <w:rsid w:val="00832C5B"/>
    <w:rsid w:val="00833686"/>
    <w:rsid w:val="00840819"/>
    <w:rsid w:val="00840B69"/>
    <w:rsid w:val="00850F8C"/>
    <w:rsid w:val="00864149"/>
    <w:rsid w:val="0086623C"/>
    <w:rsid w:val="008A610C"/>
    <w:rsid w:val="008C0982"/>
    <w:rsid w:val="008C1E3D"/>
    <w:rsid w:val="008C55AA"/>
    <w:rsid w:val="008F3E28"/>
    <w:rsid w:val="00902E62"/>
    <w:rsid w:val="0092370E"/>
    <w:rsid w:val="00924A4A"/>
    <w:rsid w:val="00927BC9"/>
    <w:rsid w:val="00947275"/>
    <w:rsid w:val="00960110"/>
    <w:rsid w:val="00960735"/>
    <w:rsid w:val="009632F9"/>
    <w:rsid w:val="00973F2E"/>
    <w:rsid w:val="0098463A"/>
    <w:rsid w:val="00997DB8"/>
    <w:rsid w:val="009A47AE"/>
    <w:rsid w:val="009C035F"/>
    <w:rsid w:val="009E2733"/>
    <w:rsid w:val="009F096E"/>
    <w:rsid w:val="009F14D8"/>
    <w:rsid w:val="009F3B54"/>
    <w:rsid w:val="00A04B43"/>
    <w:rsid w:val="00A12D97"/>
    <w:rsid w:val="00A1384A"/>
    <w:rsid w:val="00A1614D"/>
    <w:rsid w:val="00A46FF0"/>
    <w:rsid w:val="00A96F2D"/>
    <w:rsid w:val="00AB0239"/>
    <w:rsid w:val="00AB0605"/>
    <w:rsid w:val="00AB1705"/>
    <w:rsid w:val="00AC74E0"/>
    <w:rsid w:val="00AD1030"/>
    <w:rsid w:val="00AD2C49"/>
    <w:rsid w:val="00AE3B68"/>
    <w:rsid w:val="00AE54A4"/>
    <w:rsid w:val="00AE7AF8"/>
    <w:rsid w:val="00AF15A5"/>
    <w:rsid w:val="00AF2A37"/>
    <w:rsid w:val="00B11E86"/>
    <w:rsid w:val="00B15124"/>
    <w:rsid w:val="00B26F30"/>
    <w:rsid w:val="00B30C3D"/>
    <w:rsid w:val="00B4217E"/>
    <w:rsid w:val="00B5065B"/>
    <w:rsid w:val="00B52179"/>
    <w:rsid w:val="00B7147C"/>
    <w:rsid w:val="00B76D4C"/>
    <w:rsid w:val="00B92316"/>
    <w:rsid w:val="00B96E97"/>
    <w:rsid w:val="00BA19DD"/>
    <w:rsid w:val="00BA597D"/>
    <w:rsid w:val="00BC6B5C"/>
    <w:rsid w:val="00BD441B"/>
    <w:rsid w:val="00C10623"/>
    <w:rsid w:val="00C130BD"/>
    <w:rsid w:val="00C306E9"/>
    <w:rsid w:val="00C40856"/>
    <w:rsid w:val="00C5388F"/>
    <w:rsid w:val="00C54AC3"/>
    <w:rsid w:val="00C5740B"/>
    <w:rsid w:val="00C71F3E"/>
    <w:rsid w:val="00C74C91"/>
    <w:rsid w:val="00C80E52"/>
    <w:rsid w:val="00C81935"/>
    <w:rsid w:val="00C84212"/>
    <w:rsid w:val="00C879BB"/>
    <w:rsid w:val="00C9736D"/>
    <w:rsid w:val="00C97CE5"/>
    <w:rsid w:val="00CB3382"/>
    <w:rsid w:val="00CB3A2F"/>
    <w:rsid w:val="00CC5ED5"/>
    <w:rsid w:val="00CD474C"/>
    <w:rsid w:val="00CE5F7B"/>
    <w:rsid w:val="00D10E2B"/>
    <w:rsid w:val="00D20DEC"/>
    <w:rsid w:val="00D31174"/>
    <w:rsid w:val="00D360CF"/>
    <w:rsid w:val="00D416EA"/>
    <w:rsid w:val="00D42EA2"/>
    <w:rsid w:val="00D50602"/>
    <w:rsid w:val="00D530D1"/>
    <w:rsid w:val="00D5390C"/>
    <w:rsid w:val="00D53964"/>
    <w:rsid w:val="00D6787E"/>
    <w:rsid w:val="00D67A3E"/>
    <w:rsid w:val="00D70182"/>
    <w:rsid w:val="00D7158A"/>
    <w:rsid w:val="00D73538"/>
    <w:rsid w:val="00D808A7"/>
    <w:rsid w:val="00D816BA"/>
    <w:rsid w:val="00D956E9"/>
    <w:rsid w:val="00D9666B"/>
    <w:rsid w:val="00DA317F"/>
    <w:rsid w:val="00DA5F79"/>
    <w:rsid w:val="00DB587A"/>
    <w:rsid w:val="00DD576C"/>
    <w:rsid w:val="00E04A38"/>
    <w:rsid w:val="00E0505A"/>
    <w:rsid w:val="00E2258A"/>
    <w:rsid w:val="00E269E4"/>
    <w:rsid w:val="00E43E98"/>
    <w:rsid w:val="00E450C5"/>
    <w:rsid w:val="00E46E21"/>
    <w:rsid w:val="00E611FC"/>
    <w:rsid w:val="00E64E7C"/>
    <w:rsid w:val="00E83741"/>
    <w:rsid w:val="00E83EC3"/>
    <w:rsid w:val="00E85121"/>
    <w:rsid w:val="00E912D5"/>
    <w:rsid w:val="00EB06FC"/>
    <w:rsid w:val="00EB4365"/>
    <w:rsid w:val="00ED2FE9"/>
    <w:rsid w:val="00EF27BA"/>
    <w:rsid w:val="00F009D4"/>
    <w:rsid w:val="00F05929"/>
    <w:rsid w:val="00F26437"/>
    <w:rsid w:val="00F43B96"/>
    <w:rsid w:val="00F53B85"/>
    <w:rsid w:val="00F57884"/>
    <w:rsid w:val="00F63BD9"/>
    <w:rsid w:val="00F651BB"/>
    <w:rsid w:val="00F67DE6"/>
    <w:rsid w:val="00F705FF"/>
    <w:rsid w:val="00F712A0"/>
    <w:rsid w:val="00F729BC"/>
    <w:rsid w:val="00F73AC9"/>
    <w:rsid w:val="00FA3F22"/>
    <w:rsid w:val="00FC1851"/>
    <w:rsid w:val="00FE27F9"/>
    <w:rsid w:val="00FF1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ABE34"/>
  <w15:docId w15:val="{BBBEC4FC-228A-4000-AF3F-A28526CC5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5A5"/>
    <w:pPr>
      <w:spacing w:after="160" w:line="259" w:lineRule="auto"/>
    </w:pPr>
    <w:rPr>
      <w:rFonts w:ascii="BPreplay" w:eastAsia="Calibri" w:hAnsi="BPreplay" w:cs="Times New Roman"/>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7A1A"/>
    <w:rPr>
      <w:rFonts w:ascii="BPreplay" w:eastAsia="Calibri" w:hAnsi="BPreplay" w:cs="Times New Roman"/>
      <w:sz w:val="20"/>
      <w:lang w:eastAsia="en-GB"/>
    </w:rPr>
  </w:style>
  <w:style w:type="paragraph" w:styleId="Footer">
    <w:name w:val="footer"/>
    <w:basedOn w:val="Normal"/>
    <w:link w:val="FooterChar"/>
    <w:uiPriority w:val="99"/>
    <w:unhideWhenUsed/>
    <w:rsid w:val="00247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7A1A"/>
    <w:rPr>
      <w:rFonts w:ascii="BPreplay" w:eastAsia="Calibri" w:hAnsi="BPreplay" w:cs="Times New Roman"/>
      <w:sz w:val="20"/>
      <w:lang w:eastAsia="en-GB"/>
    </w:rPr>
  </w:style>
  <w:style w:type="paragraph" w:styleId="BalloonText">
    <w:name w:val="Balloon Text"/>
    <w:basedOn w:val="Normal"/>
    <w:link w:val="BalloonTextChar"/>
    <w:uiPriority w:val="99"/>
    <w:semiHidden/>
    <w:unhideWhenUsed/>
    <w:rsid w:val="00247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A1A"/>
    <w:rPr>
      <w:rFonts w:ascii="Tahoma" w:eastAsia="Calibri" w:hAnsi="Tahoma" w:cs="Tahoma"/>
      <w:sz w:val="16"/>
      <w:szCs w:val="16"/>
      <w:lang w:eastAsia="en-GB"/>
    </w:rPr>
  </w:style>
  <w:style w:type="paragraph" w:styleId="NormalWeb">
    <w:name w:val="Normal (Web)"/>
    <w:basedOn w:val="Normal"/>
    <w:uiPriority w:val="99"/>
    <w:semiHidden/>
    <w:unhideWhenUsed/>
    <w:rsid w:val="000F7C9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0F7C9B"/>
    <w:rPr>
      <w:color w:val="0000FF"/>
      <w:u w:val="single"/>
    </w:rPr>
  </w:style>
  <w:style w:type="character" w:styleId="UnresolvedMention">
    <w:name w:val="Unresolved Mention"/>
    <w:basedOn w:val="DefaultParagraphFont"/>
    <w:uiPriority w:val="99"/>
    <w:semiHidden/>
    <w:unhideWhenUsed/>
    <w:rsid w:val="00B50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998232">
      <w:bodyDiv w:val="1"/>
      <w:marLeft w:val="0"/>
      <w:marRight w:val="0"/>
      <w:marTop w:val="0"/>
      <w:marBottom w:val="0"/>
      <w:divBdr>
        <w:top w:val="none" w:sz="0" w:space="0" w:color="auto"/>
        <w:left w:val="none" w:sz="0" w:space="0" w:color="auto"/>
        <w:bottom w:val="none" w:sz="0" w:space="0" w:color="auto"/>
        <w:right w:val="none" w:sz="0" w:space="0" w:color="auto"/>
      </w:divBdr>
    </w:div>
    <w:div w:id="212835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assets.publishing.service.gov.uk/media/5efa05b4e90e075c5492d58c/UKCIS_Education_for_a_Connected_World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88500800C14C47AC7054F1D1F8CC4E" ma:contentTypeVersion="13" ma:contentTypeDescription="Create a new document." ma:contentTypeScope="" ma:versionID="e3d2a95a15b02f6a2eac5b37df6df356">
  <xsd:schema xmlns:xsd="http://www.w3.org/2001/XMLSchema" xmlns:xs="http://www.w3.org/2001/XMLSchema" xmlns:p="http://schemas.microsoft.com/office/2006/metadata/properties" xmlns:ns2="b81501c3-e7bd-4692-a7d8-afe2ed040a89" xmlns:ns3="9d876da1-dff9-4a9c-8c01-ecc7d9d5981f" targetNamespace="http://schemas.microsoft.com/office/2006/metadata/properties" ma:root="true" ma:fieldsID="dd0eabb445bc09c530b29abecb91e6ca" ns2:_="" ns3:_="">
    <xsd:import namespace="b81501c3-e7bd-4692-a7d8-afe2ed040a89"/>
    <xsd:import namespace="9d876da1-dff9-4a9c-8c01-ecc7d9d598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1501c3-e7bd-4692-a7d8-afe2ed040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84d8573-4a59-434d-90bf-77fd733a0a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876da1-dff9-4a9c-8c01-ecc7d9d5981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296cff8-5e39-4bb9-baf1-2efa99224d9e}" ma:internalName="TaxCatchAll" ma:showField="CatchAllData" ma:web="9d876da1-dff9-4a9c-8c01-ecc7d9d598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1501c3-e7bd-4692-a7d8-afe2ed040a89">
      <Terms xmlns="http://schemas.microsoft.com/office/infopath/2007/PartnerControls"/>
    </lcf76f155ced4ddcb4097134ff3c332f>
    <TaxCatchAll xmlns="9d876da1-dff9-4a9c-8c01-ecc7d9d5981f" xsi:nil="true"/>
  </documentManagement>
</p:properties>
</file>

<file path=customXml/itemProps1.xml><?xml version="1.0" encoding="utf-8"?>
<ds:datastoreItem xmlns:ds="http://schemas.openxmlformats.org/officeDocument/2006/customXml" ds:itemID="{76CA8832-F980-4047-8F16-A6C54C01B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1501c3-e7bd-4692-a7d8-afe2ed040a89"/>
    <ds:schemaRef ds:uri="9d876da1-dff9-4a9c-8c01-ecc7d9d59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CA4D9B-2576-4162-BA28-42F28F2B3151}">
  <ds:schemaRefs>
    <ds:schemaRef ds:uri="http://schemas.microsoft.com/sharepoint/v3/contenttype/forms"/>
  </ds:schemaRefs>
</ds:datastoreItem>
</file>

<file path=customXml/itemProps3.xml><?xml version="1.0" encoding="utf-8"?>
<ds:datastoreItem xmlns:ds="http://schemas.openxmlformats.org/officeDocument/2006/customXml" ds:itemID="{0514B231-9037-45B4-9C77-4368F626E1AB}">
  <ds:schemaRefs>
    <ds:schemaRef ds:uri="http://schemas.microsoft.com/office/2006/metadata/properties"/>
    <ds:schemaRef ds:uri="http://schemas.microsoft.com/office/infopath/2007/PartnerControls"/>
    <ds:schemaRef ds:uri="b81501c3-e7bd-4692-a7d8-afe2ed040a89"/>
    <ds:schemaRef ds:uri="9d876da1-dff9-4a9c-8c01-ecc7d9d5981f"/>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E.Brown</dc:creator>
  <cp:lastModifiedBy>P.Stuart</cp:lastModifiedBy>
  <cp:revision>6</cp:revision>
  <cp:lastPrinted>2026-09-25T12:43:00Z</cp:lastPrinted>
  <dcterms:created xsi:type="dcterms:W3CDTF">2026-09-24T14:39:00Z</dcterms:created>
  <dcterms:modified xsi:type="dcterms:W3CDTF">2026-09-25T12:43:00Z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46176900</vt:i4>
  </property>
  <property fmtid="{D5CDD505-2E9C-101B-9397-08002B2CF9AE}" pid="3" name="ContentTypeId">
    <vt:lpwstr>0x0101009588500800C14C47AC7054F1D1F8CC4E</vt:lpwstr>
  </property>
  <property fmtid="{D5CDD505-2E9C-101B-9397-08002B2CF9AE}" pid="4" name="Order">
    <vt:r8>8074200</vt:r8>
  </property>
  <property fmtid="{D5CDD505-2E9C-101B-9397-08002B2CF9AE}" pid="5" name="MediaServiceImageTags">
    <vt:lpwstr/>
  </property>
</Properties>
</file>